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74E4" w:rsidRDefault="006C74E4" w:rsidP="006C74E4">
      <w:pPr>
        <w:widowControl/>
        <w:snapToGrid w:val="0"/>
        <w:jc w:val="center"/>
        <w:rPr>
          <w:rFonts w:ascii="方正小标宋简体" w:eastAsia="方正小标宋简体" w:hAnsi="宋体" w:cs="宋体"/>
          <w:bCs/>
          <w:kern w:val="0"/>
          <w:sz w:val="44"/>
          <w:szCs w:val="44"/>
        </w:rPr>
      </w:pPr>
      <w:r>
        <w:rPr>
          <w:rFonts w:ascii="方正小标宋简体" w:eastAsia="方正小标宋简体" w:hAnsi="Arial" w:cs="Arial" w:hint="eastAsia"/>
          <w:bCs/>
          <w:sz w:val="44"/>
          <w:szCs w:val="44"/>
        </w:rPr>
        <w:t>精品资源共享课评审指标体系</w:t>
      </w:r>
    </w:p>
    <w:p w:rsidR="006C74E4" w:rsidRPr="006C74E4" w:rsidRDefault="006C74E4" w:rsidP="006C74E4">
      <w:pPr>
        <w:widowControl/>
        <w:adjustRightInd w:val="0"/>
        <w:spacing w:line="300" w:lineRule="auto"/>
        <w:ind w:firstLineChars="200" w:firstLine="480"/>
        <w:jc w:val="left"/>
        <w:rPr>
          <w:rFonts w:asciiTheme="majorEastAsia" w:eastAsiaTheme="majorEastAsia" w:hAnsiTheme="majorEastAsia" w:cs="宋体"/>
          <w:kern w:val="0"/>
          <w:sz w:val="24"/>
          <w:szCs w:val="24"/>
        </w:rPr>
      </w:pPr>
      <w:r w:rsidRPr="006C74E4">
        <w:rPr>
          <w:rFonts w:asciiTheme="majorEastAsia" w:eastAsiaTheme="majorEastAsia" w:hAnsiTheme="majorEastAsia" w:cs="宋体" w:hint="eastAsia"/>
          <w:bCs/>
          <w:kern w:val="0"/>
          <w:sz w:val="24"/>
          <w:szCs w:val="24"/>
        </w:rPr>
        <w:t>一、评审指标说明</w:t>
      </w:r>
    </w:p>
    <w:p w:rsidR="006C74E4" w:rsidRPr="006C74E4" w:rsidRDefault="006C74E4" w:rsidP="006C74E4">
      <w:pPr>
        <w:widowControl/>
        <w:adjustRightInd w:val="0"/>
        <w:spacing w:line="300" w:lineRule="auto"/>
        <w:ind w:firstLineChars="200" w:firstLine="480"/>
        <w:jc w:val="left"/>
        <w:rPr>
          <w:rFonts w:asciiTheme="majorEastAsia" w:eastAsiaTheme="majorEastAsia" w:hAnsiTheme="majorEastAsia" w:cs="宋体"/>
          <w:kern w:val="0"/>
          <w:sz w:val="24"/>
          <w:szCs w:val="24"/>
        </w:rPr>
      </w:pPr>
      <w:r w:rsidRPr="006C74E4">
        <w:rPr>
          <w:rFonts w:asciiTheme="majorEastAsia" w:eastAsiaTheme="majorEastAsia" w:hAnsiTheme="majorEastAsia" w:cs="宋体" w:hint="eastAsia"/>
          <w:kern w:val="0"/>
          <w:sz w:val="24"/>
          <w:szCs w:val="24"/>
        </w:rPr>
        <w:t>1．本评审指标根据《教育部 财政部关于“十二五”期间实施“高等学校本科教学质量与教学改革工程”的意见》(</w:t>
      </w:r>
      <w:proofErr w:type="gramStart"/>
      <w:r w:rsidRPr="006C74E4">
        <w:rPr>
          <w:rFonts w:asciiTheme="majorEastAsia" w:eastAsiaTheme="majorEastAsia" w:hAnsiTheme="majorEastAsia" w:cs="宋体" w:hint="eastAsia"/>
          <w:kern w:val="0"/>
          <w:sz w:val="24"/>
          <w:szCs w:val="24"/>
        </w:rPr>
        <w:t>教高</w:t>
      </w:r>
      <w:proofErr w:type="gramEnd"/>
      <w:r w:rsidRPr="006C74E4">
        <w:rPr>
          <w:rFonts w:asciiTheme="majorEastAsia" w:eastAsiaTheme="majorEastAsia" w:hAnsiTheme="majorEastAsia" w:cs="宋体" w:hint="eastAsia"/>
          <w:kern w:val="0"/>
          <w:sz w:val="24"/>
          <w:szCs w:val="24"/>
        </w:rPr>
        <w:t>[2011] 6号)、《教育部关于国家精品开放课程建设的实施意见》(</w:t>
      </w:r>
      <w:proofErr w:type="gramStart"/>
      <w:r w:rsidRPr="006C74E4">
        <w:rPr>
          <w:rFonts w:asciiTheme="majorEastAsia" w:eastAsiaTheme="majorEastAsia" w:hAnsiTheme="majorEastAsia" w:cs="宋体" w:hint="eastAsia"/>
          <w:kern w:val="0"/>
          <w:sz w:val="24"/>
          <w:szCs w:val="24"/>
        </w:rPr>
        <w:t>教高</w:t>
      </w:r>
      <w:proofErr w:type="gramEnd"/>
      <w:r w:rsidRPr="006C74E4">
        <w:rPr>
          <w:rFonts w:asciiTheme="majorEastAsia" w:eastAsiaTheme="majorEastAsia" w:hAnsiTheme="majorEastAsia" w:cs="宋体" w:hint="eastAsia"/>
          <w:kern w:val="0"/>
          <w:sz w:val="24"/>
          <w:szCs w:val="24"/>
        </w:rPr>
        <w:t>[2011] 8号)、《教育部办公厅关于印发〈精品资源共享课建设工作实施办法〉的通知》(</w:t>
      </w:r>
      <w:proofErr w:type="gramStart"/>
      <w:r w:rsidRPr="006C74E4">
        <w:rPr>
          <w:rFonts w:asciiTheme="majorEastAsia" w:eastAsiaTheme="majorEastAsia" w:hAnsiTheme="majorEastAsia" w:cs="宋体" w:hint="eastAsia"/>
          <w:kern w:val="0"/>
          <w:sz w:val="24"/>
          <w:szCs w:val="24"/>
        </w:rPr>
        <w:t>教高厅</w:t>
      </w:r>
      <w:proofErr w:type="gramEnd"/>
      <w:r w:rsidRPr="006C74E4">
        <w:rPr>
          <w:rFonts w:asciiTheme="majorEastAsia" w:eastAsiaTheme="majorEastAsia" w:hAnsiTheme="majorEastAsia" w:cs="宋体" w:hint="eastAsia"/>
          <w:kern w:val="0"/>
          <w:sz w:val="24"/>
          <w:szCs w:val="24"/>
        </w:rPr>
        <w:t>[2012] 2号)和《关于开展2012年国家级精品资源共享课推荐工作的通知》(</w:t>
      </w:r>
      <w:proofErr w:type="gramStart"/>
      <w:r w:rsidRPr="006C74E4">
        <w:rPr>
          <w:rFonts w:asciiTheme="majorEastAsia" w:eastAsiaTheme="majorEastAsia" w:hAnsiTheme="majorEastAsia" w:cs="宋体" w:hint="eastAsia"/>
          <w:kern w:val="0"/>
          <w:sz w:val="24"/>
          <w:szCs w:val="24"/>
        </w:rPr>
        <w:t>教高司函</w:t>
      </w:r>
      <w:proofErr w:type="gramEnd"/>
      <w:r w:rsidRPr="006C74E4">
        <w:rPr>
          <w:rFonts w:asciiTheme="majorEastAsia" w:eastAsiaTheme="majorEastAsia" w:hAnsiTheme="majorEastAsia" w:cs="宋体" w:hint="eastAsia"/>
          <w:kern w:val="0"/>
          <w:sz w:val="24"/>
          <w:szCs w:val="24"/>
        </w:rPr>
        <w:t>[2012] 135号)精神制定。</w:t>
      </w:r>
    </w:p>
    <w:p w:rsidR="006C74E4" w:rsidRPr="006C74E4" w:rsidRDefault="006C74E4" w:rsidP="006C74E4">
      <w:pPr>
        <w:widowControl/>
        <w:adjustRightInd w:val="0"/>
        <w:spacing w:line="300" w:lineRule="auto"/>
        <w:ind w:firstLineChars="200" w:firstLine="480"/>
        <w:jc w:val="left"/>
        <w:rPr>
          <w:rFonts w:asciiTheme="majorEastAsia" w:eastAsiaTheme="majorEastAsia" w:hAnsiTheme="majorEastAsia" w:cs="宋体"/>
          <w:kern w:val="0"/>
          <w:sz w:val="24"/>
          <w:szCs w:val="24"/>
        </w:rPr>
      </w:pPr>
      <w:r w:rsidRPr="006C74E4">
        <w:rPr>
          <w:rFonts w:asciiTheme="majorEastAsia" w:eastAsiaTheme="majorEastAsia" w:hAnsiTheme="majorEastAsia" w:cs="宋体" w:hint="eastAsia"/>
          <w:kern w:val="0"/>
          <w:sz w:val="24"/>
          <w:szCs w:val="24"/>
        </w:rPr>
        <w:t>2．评审对象为原省精品课程，</w:t>
      </w:r>
      <w:proofErr w:type="gramStart"/>
      <w:r w:rsidRPr="006C74E4">
        <w:rPr>
          <w:rFonts w:asciiTheme="majorEastAsia" w:eastAsiaTheme="majorEastAsia" w:hAnsiTheme="majorEastAsia" w:cs="宋体" w:hint="eastAsia"/>
          <w:kern w:val="0"/>
          <w:sz w:val="24"/>
          <w:szCs w:val="24"/>
        </w:rPr>
        <w:t>且按照</w:t>
      </w:r>
      <w:proofErr w:type="gramEnd"/>
      <w:r w:rsidRPr="006C74E4">
        <w:rPr>
          <w:rFonts w:asciiTheme="majorEastAsia" w:eastAsiaTheme="majorEastAsia" w:hAnsiTheme="majorEastAsia" w:cs="宋体" w:hint="eastAsia"/>
          <w:kern w:val="0"/>
          <w:sz w:val="24"/>
          <w:szCs w:val="24"/>
        </w:rPr>
        <w:t>精品资源共享</w:t>
      </w:r>
      <w:proofErr w:type="gramStart"/>
      <w:r w:rsidRPr="006C74E4">
        <w:rPr>
          <w:rFonts w:asciiTheme="majorEastAsia" w:eastAsiaTheme="majorEastAsia" w:hAnsiTheme="majorEastAsia" w:cs="宋体" w:hint="eastAsia"/>
          <w:kern w:val="0"/>
          <w:sz w:val="24"/>
          <w:szCs w:val="24"/>
        </w:rPr>
        <w:t>课要求</w:t>
      </w:r>
      <w:proofErr w:type="gramEnd"/>
      <w:r w:rsidRPr="006C74E4">
        <w:rPr>
          <w:rFonts w:asciiTheme="majorEastAsia" w:eastAsiaTheme="majorEastAsia" w:hAnsiTheme="majorEastAsia" w:cs="宋体" w:hint="eastAsia"/>
          <w:kern w:val="0"/>
          <w:sz w:val="24"/>
          <w:szCs w:val="24"/>
        </w:rPr>
        <w:t>完成转型升级。课程的基本要求为适合网络共享及网上公开使用，在同类课程中具有一定的影响力和较强的示范性。</w:t>
      </w:r>
    </w:p>
    <w:p w:rsidR="006C74E4" w:rsidRPr="006C74E4" w:rsidRDefault="006C74E4" w:rsidP="006C74E4">
      <w:pPr>
        <w:widowControl/>
        <w:adjustRightInd w:val="0"/>
        <w:spacing w:line="300" w:lineRule="auto"/>
        <w:ind w:firstLineChars="200" w:firstLine="480"/>
        <w:jc w:val="left"/>
        <w:rPr>
          <w:rFonts w:asciiTheme="majorEastAsia" w:eastAsiaTheme="majorEastAsia" w:hAnsiTheme="majorEastAsia" w:cs="宋体"/>
          <w:kern w:val="0"/>
          <w:sz w:val="24"/>
          <w:szCs w:val="24"/>
        </w:rPr>
      </w:pPr>
      <w:r w:rsidRPr="006C74E4">
        <w:rPr>
          <w:rFonts w:asciiTheme="majorEastAsia" w:eastAsiaTheme="majorEastAsia" w:hAnsiTheme="majorEastAsia" w:cs="宋体" w:hint="eastAsia"/>
          <w:kern w:val="0"/>
          <w:sz w:val="24"/>
          <w:szCs w:val="24"/>
        </w:rPr>
        <w:t>3．评审的审阅材料为《2013年度河南省高等学校精品资源共享课程申报表》以及评审系统中的所有课程资源。</w:t>
      </w:r>
    </w:p>
    <w:p w:rsidR="006C74E4" w:rsidRPr="006C74E4" w:rsidRDefault="006C74E4" w:rsidP="006C74E4">
      <w:pPr>
        <w:widowControl/>
        <w:adjustRightInd w:val="0"/>
        <w:spacing w:line="300" w:lineRule="auto"/>
        <w:ind w:firstLineChars="200" w:firstLine="480"/>
        <w:jc w:val="left"/>
        <w:rPr>
          <w:rFonts w:asciiTheme="majorEastAsia" w:eastAsiaTheme="majorEastAsia" w:hAnsiTheme="majorEastAsia" w:cs="宋体"/>
          <w:kern w:val="0"/>
          <w:sz w:val="24"/>
          <w:szCs w:val="24"/>
        </w:rPr>
      </w:pPr>
      <w:r w:rsidRPr="006C74E4">
        <w:rPr>
          <w:rFonts w:asciiTheme="majorEastAsia" w:eastAsiaTheme="majorEastAsia" w:hAnsiTheme="majorEastAsia" w:cs="宋体" w:hint="eastAsia"/>
          <w:kern w:val="0"/>
          <w:sz w:val="24"/>
          <w:szCs w:val="24"/>
        </w:rPr>
        <w:t>4. 评审指标采取定量评价与定性评价相结合的方法，以提高评审结果的可靠性与可比性，包括否决性指标、评分指标和专家评审意见三部分。</w:t>
      </w:r>
    </w:p>
    <w:p w:rsidR="006C74E4" w:rsidRPr="006C74E4" w:rsidRDefault="006C74E4" w:rsidP="006C74E4">
      <w:pPr>
        <w:widowControl/>
        <w:adjustRightInd w:val="0"/>
        <w:spacing w:line="300" w:lineRule="auto"/>
        <w:ind w:firstLineChars="200" w:firstLine="480"/>
        <w:jc w:val="left"/>
        <w:rPr>
          <w:rFonts w:asciiTheme="majorEastAsia" w:eastAsiaTheme="majorEastAsia" w:hAnsiTheme="majorEastAsia" w:cs="宋体"/>
          <w:kern w:val="0"/>
          <w:sz w:val="24"/>
          <w:szCs w:val="24"/>
        </w:rPr>
      </w:pPr>
      <w:r w:rsidRPr="006C74E4">
        <w:rPr>
          <w:rFonts w:asciiTheme="majorEastAsia" w:eastAsiaTheme="majorEastAsia" w:hAnsiTheme="majorEastAsia" w:cs="宋体" w:hint="eastAsia"/>
          <w:kern w:val="0"/>
          <w:sz w:val="24"/>
          <w:szCs w:val="24"/>
        </w:rPr>
        <w:t>5.否决性指标逐项评审后，评审对象若出现其中任</w:t>
      </w:r>
      <w:proofErr w:type="gramStart"/>
      <w:r w:rsidRPr="006C74E4">
        <w:rPr>
          <w:rFonts w:asciiTheme="majorEastAsia" w:eastAsiaTheme="majorEastAsia" w:hAnsiTheme="majorEastAsia" w:cs="宋体" w:hint="eastAsia"/>
          <w:kern w:val="0"/>
          <w:sz w:val="24"/>
          <w:szCs w:val="24"/>
        </w:rPr>
        <w:t>一</w:t>
      </w:r>
      <w:proofErr w:type="gramEnd"/>
      <w:r w:rsidRPr="006C74E4">
        <w:rPr>
          <w:rFonts w:asciiTheme="majorEastAsia" w:eastAsiaTheme="majorEastAsia" w:hAnsiTheme="majorEastAsia" w:cs="宋体" w:hint="eastAsia"/>
          <w:kern w:val="0"/>
          <w:sz w:val="24"/>
          <w:szCs w:val="24"/>
        </w:rPr>
        <w:t>情况，即判定为不合格，不再继续评审；评分指标总分计算：M = ∑</w:t>
      </w:r>
      <w:proofErr w:type="spellStart"/>
      <w:r w:rsidRPr="006C74E4">
        <w:rPr>
          <w:rFonts w:asciiTheme="majorEastAsia" w:eastAsiaTheme="majorEastAsia" w:hAnsiTheme="majorEastAsia" w:cs="宋体" w:hint="eastAsia"/>
          <w:kern w:val="0"/>
          <w:sz w:val="24"/>
          <w:szCs w:val="24"/>
        </w:rPr>
        <w:t>KiMj</w:t>
      </w:r>
      <w:proofErr w:type="spellEnd"/>
      <w:r w:rsidRPr="006C74E4">
        <w:rPr>
          <w:rFonts w:asciiTheme="majorEastAsia" w:eastAsiaTheme="majorEastAsia" w:hAnsiTheme="majorEastAsia" w:cs="宋体" w:hint="eastAsia"/>
          <w:kern w:val="0"/>
          <w:sz w:val="24"/>
          <w:szCs w:val="24"/>
        </w:rPr>
        <w:t>，其中Ki为评分等级系数，A、B、C、D、E的系数分别为1.0、0.8、0.6、0.4、0.2，</w:t>
      </w:r>
      <w:proofErr w:type="spellStart"/>
      <w:r w:rsidRPr="006C74E4">
        <w:rPr>
          <w:rFonts w:asciiTheme="majorEastAsia" w:eastAsiaTheme="majorEastAsia" w:hAnsiTheme="majorEastAsia" w:cs="宋体" w:hint="eastAsia"/>
          <w:kern w:val="0"/>
          <w:sz w:val="24"/>
          <w:szCs w:val="24"/>
        </w:rPr>
        <w:t>Mj</w:t>
      </w:r>
      <w:proofErr w:type="spellEnd"/>
      <w:r w:rsidRPr="006C74E4">
        <w:rPr>
          <w:rFonts w:asciiTheme="majorEastAsia" w:eastAsiaTheme="majorEastAsia" w:hAnsiTheme="majorEastAsia" w:cs="宋体" w:hint="eastAsia"/>
          <w:kern w:val="0"/>
          <w:sz w:val="24"/>
          <w:szCs w:val="24"/>
        </w:rPr>
        <w:t>是各二级指标的分值。专家评审意见为对评审对象的总体评价。</w:t>
      </w:r>
    </w:p>
    <w:p w:rsidR="006C74E4" w:rsidRPr="006C74E4" w:rsidRDefault="006C74E4" w:rsidP="006C74E4">
      <w:pPr>
        <w:widowControl/>
        <w:adjustRightInd w:val="0"/>
        <w:spacing w:line="300" w:lineRule="auto"/>
        <w:jc w:val="left"/>
        <w:rPr>
          <w:rFonts w:asciiTheme="majorEastAsia" w:eastAsiaTheme="majorEastAsia" w:hAnsiTheme="majorEastAsia" w:cs="宋体"/>
          <w:bCs/>
          <w:kern w:val="0"/>
          <w:sz w:val="24"/>
          <w:szCs w:val="24"/>
        </w:rPr>
      </w:pPr>
      <w:r w:rsidRPr="006C74E4">
        <w:rPr>
          <w:rFonts w:asciiTheme="majorEastAsia" w:eastAsiaTheme="majorEastAsia" w:hAnsiTheme="majorEastAsia" w:cs="宋体" w:hint="eastAsia"/>
          <w:bCs/>
          <w:kern w:val="0"/>
          <w:sz w:val="24"/>
          <w:szCs w:val="24"/>
        </w:rPr>
        <w:t>二、评审指标</w:t>
      </w:r>
    </w:p>
    <w:p w:rsidR="006C74E4" w:rsidRPr="006C74E4" w:rsidRDefault="006C74E4" w:rsidP="006C74E4">
      <w:pPr>
        <w:widowControl/>
        <w:jc w:val="center"/>
        <w:rPr>
          <w:rFonts w:asciiTheme="majorEastAsia" w:eastAsiaTheme="majorEastAsia" w:hAnsiTheme="majorEastAsia" w:cs="宋体"/>
          <w:kern w:val="0"/>
          <w:sz w:val="24"/>
          <w:szCs w:val="24"/>
        </w:rPr>
      </w:pPr>
      <w:r w:rsidRPr="006C74E4">
        <w:rPr>
          <w:rFonts w:asciiTheme="majorEastAsia" w:eastAsiaTheme="majorEastAsia" w:hAnsiTheme="majorEastAsia" w:cs="宋体" w:hint="eastAsia"/>
          <w:bCs/>
          <w:kern w:val="0"/>
          <w:sz w:val="24"/>
          <w:szCs w:val="24"/>
        </w:rPr>
        <w:t>1.否决性指标</w:t>
      </w:r>
    </w:p>
    <w:tbl>
      <w:tblPr>
        <w:tblW w:w="0" w:type="auto"/>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8835"/>
      </w:tblGrid>
      <w:tr w:rsidR="006C74E4" w:rsidRPr="006C74E4" w:rsidTr="000A7385">
        <w:trPr>
          <w:trHeight w:val="363"/>
        </w:trPr>
        <w:tc>
          <w:tcPr>
            <w:tcW w:w="8835" w:type="dxa"/>
            <w:tcMar>
              <w:top w:w="0" w:type="dxa"/>
              <w:left w:w="108" w:type="dxa"/>
              <w:bottom w:w="0" w:type="dxa"/>
              <w:right w:w="108" w:type="dxa"/>
            </w:tcMar>
            <w:vAlign w:val="center"/>
          </w:tcPr>
          <w:p w:rsidR="006C74E4" w:rsidRPr="006C74E4" w:rsidRDefault="006C74E4" w:rsidP="006C74E4">
            <w:pPr>
              <w:widowControl/>
              <w:adjustRightInd w:val="0"/>
              <w:snapToGrid w:val="0"/>
              <w:ind w:firstLine="238"/>
              <w:jc w:val="left"/>
              <w:rPr>
                <w:rFonts w:asciiTheme="majorEastAsia" w:eastAsiaTheme="majorEastAsia" w:hAnsiTheme="majorEastAsia" w:cs="宋体"/>
                <w:kern w:val="0"/>
                <w:sz w:val="24"/>
                <w:szCs w:val="24"/>
              </w:rPr>
            </w:pPr>
            <w:r w:rsidRPr="006C74E4">
              <w:rPr>
                <w:rFonts w:asciiTheme="majorEastAsia" w:eastAsiaTheme="majorEastAsia" w:hAnsiTheme="majorEastAsia" w:cs="宋体" w:hint="eastAsia"/>
                <w:kern w:val="0"/>
                <w:sz w:val="24"/>
                <w:szCs w:val="24"/>
              </w:rPr>
              <w:t>不属于原省精品课程基础上升级改造的课程</w:t>
            </w:r>
          </w:p>
        </w:tc>
      </w:tr>
      <w:tr w:rsidR="006C74E4" w:rsidRPr="006C74E4" w:rsidTr="000A7385">
        <w:trPr>
          <w:trHeight w:val="287"/>
        </w:trPr>
        <w:tc>
          <w:tcPr>
            <w:tcW w:w="8835" w:type="dxa"/>
            <w:tcMar>
              <w:top w:w="0" w:type="dxa"/>
              <w:left w:w="108" w:type="dxa"/>
              <w:bottom w:w="0" w:type="dxa"/>
              <w:right w:w="108" w:type="dxa"/>
            </w:tcMar>
            <w:vAlign w:val="center"/>
          </w:tcPr>
          <w:p w:rsidR="006C74E4" w:rsidRPr="006C74E4" w:rsidRDefault="006C74E4" w:rsidP="006C74E4">
            <w:pPr>
              <w:widowControl/>
              <w:adjustRightInd w:val="0"/>
              <w:snapToGrid w:val="0"/>
              <w:ind w:firstLine="238"/>
              <w:jc w:val="left"/>
              <w:rPr>
                <w:rFonts w:asciiTheme="majorEastAsia" w:eastAsiaTheme="majorEastAsia" w:hAnsiTheme="majorEastAsia" w:cs="宋体"/>
                <w:kern w:val="0"/>
                <w:sz w:val="24"/>
                <w:szCs w:val="24"/>
              </w:rPr>
            </w:pPr>
            <w:r w:rsidRPr="006C74E4">
              <w:rPr>
                <w:rFonts w:asciiTheme="majorEastAsia" w:eastAsiaTheme="majorEastAsia" w:hAnsiTheme="majorEastAsia" w:cs="宋体" w:hint="eastAsia"/>
                <w:kern w:val="0"/>
                <w:sz w:val="24"/>
                <w:szCs w:val="24"/>
              </w:rPr>
              <w:t>主要授课对象不是本科学生</w:t>
            </w:r>
          </w:p>
        </w:tc>
      </w:tr>
      <w:tr w:rsidR="006C74E4" w:rsidRPr="006C74E4" w:rsidTr="000A7385">
        <w:trPr>
          <w:trHeight w:val="340"/>
        </w:trPr>
        <w:tc>
          <w:tcPr>
            <w:tcW w:w="8835" w:type="dxa"/>
            <w:tcMar>
              <w:top w:w="0" w:type="dxa"/>
              <w:left w:w="108" w:type="dxa"/>
              <w:bottom w:w="0" w:type="dxa"/>
              <w:right w:w="108" w:type="dxa"/>
            </w:tcMar>
            <w:vAlign w:val="center"/>
          </w:tcPr>
          <w:p w:rsidR="006C74E4" w:rsidRPr="006C74E4" w:rsidRDefault="006C74E4" w:rsidP="006C74E4">
            <w:pPr>
              <w:widowControl/>
              <w:adjustRightInd w:val="0"/>
              <w:snapToGrid w:val="0"/>
              <w:ind w:firstLine="238"/>
              <w:jc w:val="left"/>
              <w:rPr>
                <w:rFonts w:asciiTheme="majorEastAsia" w:eastAsiaTheme="majorEastAsia" w:hAnsiTheme="majorEastAsia" w:cs="宋体"/>
                <w:kern w:val="0"/>
                <w:sz w:val="24"/>
                <w:szCs w:val="24"/>
              </w:rPr>
            </w:pPr>
            <w:r w:rsidRPr="006C74E4">
              <w:rPr>
                <w:rFonts w:asciiTheme="majorEastAsia" w:eastAsiaTheme="majorEastAsia" w:hAnsiTheme="majorEastAsia" w:cs="宋体" w:hint="eastAsia"/>
                <w:kern w:val="0"/>
                <w:sz w:val="24"/>
                <w:szCs w:val="24"/>
              </w:rPr>
              <w:t>本课程未在本校连续开设三年以上</w:t>
            </w:r>
          </w:p>
        </w:tc>
      </w:tr>
      <w:tr w:rsidR="006C74E4" w:rsidRPr="006C74E4" w:rsidTr="000A7385">
        <w:trPr>
          <w:trHeight w:val="278"/>
        </w:trPr>
        <w:tc>
          <w:tcPr>
            <w:tcW w:w="8835" w:type="dxa"/>
            <w:tcMar>
              <w:top w:w="0" w:type="dxa"/>
              <w:left w:w="108" w:type="dxa"/>
              <w:bottom w:w="0" w:type="dxa"/>
              <w:right w:w="108" w:type="dxa"/>
            </w:tcMar>
            <w:vAlign w:val="center"/>
          </w:tcPr>
          <w:p w:rsidR="006C74E4" w:rsidRPr="006C74E4" w:rsidRDefault="006C74E4" w:rsidP="006C74E4">
            <w:pPr>
              <w:widowControl/>
              <w:adjustRightInd w:val="0"/>
              <w:snapToGrid w:val="0"/>
              <w:ind w:firstLine="238"/>
              <w:jc w:val="left"/>
              <w:rPr>
                <w:rFonts w:asciiTheme="majorEastAsia" w:eastAsiaTheme="majorEastAsia" w:hAnsiTheme="majorEastAsia" w:cs="宋体"/>
                <w:kern w:val="0"/>
                <w:sz w:val="24"/>
                <w:szCs w:val="24"/>
              </w:rPr>
            </w:pPr>
            <w:r w:rsidRPr="006C74E4">
              <w:rPr>
                <w:rFonts w:asciiTheme="majorEastAsia" w:eastAsiaTheme="majorEastAsia" w:hAnsiTheme="majorEastAsia" w:cs="宋体" w:hint="eastAsia"/>
                <w:kern w:val="0"/>
                <w:sz w:val="24"/>
                <w:szCs w:val="24"/>
              </w:rPr>
              <w:t>课程负责人不具有高级专业技术职务</w:t>
            </w:r>
          </w:p>
        </w:tc>
      </w:tr>
      <w:tr w:rsidR="006C74E4" w:rsidRPr="006C74E4" w:rsidTr="000A7385">
        <w:trPr>
          <w:trHeight w:val="188"/>
        </w:trPr>
        <w:tc>
          <w:tcPr>
            <w:tcW w:w="8835" w:type="dxa"/>
            <w:tcMar>
              <w:top w:w="0" w:type="dxa"/>
              <w:left w:w="108" w:type="dxa"/>
              <w:bottom w:w="0" w:type="dxa"/>
              <w:right w:w="108" w:type="dxa"/>
            </w:tcMar>
            <w:vAlign w:val="center"/>
          </w:tcPr>
          <w:p w:rsidR="006C74E4" w:rsidRPr="006C74E4" w:rsidRDefault="006C74E4" w:rsidP="006C74E4">
            <w:pPr>
              <w:widowControl/>
              <w:adjustRightInd w:val="0"/>
              <w:snapToGrid w:val="0"/>
              <w:ind w:firstLine="238"/>
              <w:jc w:val="left"/>
              <w:rPr>
                <w:rFonts w:asciiTheme="majorEastAsia" w:eastAsiaTheme="majorEastAsia" w:hAnsiTheme="majorEastAsia" w:cs="宋体"/>
                <w:kern w:val="0"/>
                <w:sz w:val="24"/>
                <w:szCs w:val="24"/>
              </w:rPr>
            </w:pPr>
            <w:r w:rsidRPr="006C74E4">
              <w:rPr>
                <w:rFonts w:asciiTheme="majorEastAsia" w:eastAsiaTheme="majorEastAsia" w:hAnsiTheme="majorEastAsia" w:cs="宋体" w:hint="eastAsia"/>
                <w:kern w:val="0"/>
                <w:sz w:val="24"/>
                <w:szCs w:val="24"/>
              </w:rPr>
              <w:t>无课程负责人讲授本课程的授课录像</w:t>
            </w:r>
          </w:p>
        </w:tc>
      </w:tr>
      <w:tr w:rsidR="006C74E4" w:rsidRPr="006C74E4" w:rsidTr="000A7385">
        <w:tc>
          <w:tcPr>
            <w:tcW w:w="8835" w:type="dxa"/>
            <w:tcMar>
              <w:top w:w="0" w:type="dxa"/>
              <w:left w:w="108" w:type="dxa"/>
              <w:bottom w:w="0" w:type="dxa"/>
              <w:right w:w="108" w:type="dxa"/>
            </w:tcMar>
            <w:vAlign w:val="center"/>
          </w:tcPr>
          <w:p w:rsidR="006C74E4" w:rsidRPr="006C74E4" w:rsidRDefault="006C74E4" w:rsidP="006C74E4">
            <w:pPr>
              <w:widowControl/>
              <w:adjustRightInd w:val="0"/>
              <w:snapToGrid w:val="0"/>
              <w:ind w:firstLine="238"/>
              <w:jc w:val="left"/>
              <w:rPr>
                <w:rFonts w:asciiTheme="majorEastAsia" w:eastAsiaTheme="majorEastAsia" w:hAnsiTheme="majorEastAsia" w:cs="宋体"/>
                <w:kern w:val="0"/>
                <w:sz w:val="24"/>
                <w:szCs w:val="24"/>
              </w:rPr>
            </w:pPr>
            <w:r w:rsidRPr="006C74E4">
              <w:rPr>
                <w:rFonts w:asciiTheme="majorEastAsia" w:eastAsiaTheme="majorEastAsia" w:hAnsiTheme="majorEastAsia" w:cs="宋体" w:hint="eastAsia"/>
                <w:kern w:val="0"/>
                <w:sz w:val="24"/>
                <w:szCs w:val="24"/>
              </w:rPr>
              <w:t>承诺免费共享的关键基本资源（教学大纲、教案或演示文稿和课程</w:t>
            </w:r>
            <w:r w:rsidRPr="006C74E4">
              <w:rPr>
                <w:rFonts w:asciiTheme="majorEastAsia" w:eastAsiaTheme="majorEastAsia" w:hAnsiTheme="majorEastAsia" w:cs="宋体" w:hint="eastAsia"/>
                <w:bCs/>
                <w:kern w:val="0"/>
                <w:sz w:val="24"/>
                <w:szCs w:val="24"/>
              </w:rPr>
              <w:t>全程</w:t>
            </w:r>
            <w:r w:rsidRPr="006C74E4">
              <w:rPr>
                <w:rFonts w:asciiTheme="majorEastAsia" w:eastAsiaTheme="majorEastAsia" w:hAnsiTheme="majorEastAsia" w:cs="宋体" w:hint="eastAsia"/>
                <w:kern w:val="0"/>
                <w:sz w:val="24"/>
                <w:szCs w:val="24"/>
              </w:rPr>
              <w:t>教学录像)未全部上传至评审平台。</w:t>
            </w:r>
          </w:p>
        </w:tc>
      </w:tr>
      <w:tr w:rsidR="006C74E4" w:rsidRPr="006C74E4" w:rsidTr="000A7385">
        <w:trPr>
          <w:trHeight w:val="555"/>
        </w:trPr>
        <w:tc>
          <w:tcPr>
            <w:tcW w:w="8835" w:type="dxa"/>
            <w:tcMar>
              <w:top w:w="0" w:type="dxa"/>
              <w:left w:w="108" w:type="dxa"/>
              <w:bottom w:w="0" w:type="dxa"/>
              <w:right w:w="108" w:type="dxa"/>
            </w:tcMar>
            <w:vAlign w:val="center"/>
          </w:tcPr>
          <w:p w:rsidR="006C74E4" w:rsidRPr="006C74E4" w:rsidRDefault="006C74E4" w:rsidP="006C74E4">
            <w:pPr>
              <w:widowControl/>
              <w:adjustRightInd w:val="0"/>
              <w:snapToGrid w:val="0"/>
              <w:ind w:firstLine="238"/>
              <w:jc w:val="left"/>
              <w:rPr>
                <w:rFonts w:asciiTheme="majorEastAsia" w:eastAsiaTheme="majorEastAsia" w:hAnsiTheme="majorEastAsia" w:cs="宋体"/>
                <w:kern w:val="0"/>
                <w:sz w:val="24"/>
                <w:szCs w:val="24"/>
              </w:rPr>
            </w:pPr>
            <w:r w:rsidRPr="006C74E4">
              <w:rPr>
                <w:rFonts w:asciiTheme="majorEastAsia" w:eastAsiaTheme="majorEastAsia" w:hAnsiTheme="majorEastAsia" w:cs="宋体" w:hint="eastAsia"/>
                <w:kern w:val="0"/>
                <w:sz w:val="24"/>
                <w:szCs w:val="24"/>
              </w:rPr>
              <w:t>课程内容存在思想性、导向性或严重的科学性等问题。</w:t>
            </w:r>
          </w:p>
        </w:tc>
      </w:tr>
      <w:tr w:rsidR="006C74E4" w:rsidRPr="006C74E4" w:rsidTr="000A7385">
        <w:trPr>
          <w:trHeight w:val="381"/>
        </w:trPr>
        <w:tc>
          <w:tcPr>
            <w:tcW w:w="8835" w:type="dxa"/>
            <w:tcMar>
              <w:top w:w="0" w:type="dxa"/>
              <w:left w:w="108" w:type="dxa"/>
              <w:bottom w:w="0" w:type="dxa"/>
              <w:right w:w="108" w:type="dxa"/>
            </w:tcMar>
            <w:vAlign w:val="center"/>
          </w:tcPr>
          <w:p w:rsidR="006C74E4" w:rsidRPr="006C74E4" w:rsidRDefault="006C74E4" w:rsidP="006C74E4">
            <w:pPr>
              <w:widowControl/>
              <w:adjustRightInd w:val="0"/>
              <w:snapToGrid w:val="0"/>
              <w:ind w:firstLine="238"/>
              <w:jc w:val="left"/>
              <w:rPr>
                <w:rFonts w:asciiTheme="majorEastAsia" w:eastAsiaTheme="majorEastAsia" w:hAnsiTheme="majorEastAsia" w:cs="宋体"/>
                <w:spacing w:val="-8"/>
                <w:kern w:val="0"/>
                <w:sz w:val="24"/>
                <w:szCs w:val="24"/>
              </w:rPr>
            </w:pPr>
            <w:r w:rsidRPr="006C74E4">
              <w:rPr>
                <w:rFonts w:asciiTheme="majorEastAsia" w:eastAsiaTheme="majorEastAsia" w:hAnsiTheme="majorEastAsia" w:cs="宋体" w:hint="eastAsia"/>
                <w:spacing w:val="-8"/>
                <w:kern w:val="0"/>
                <w:sz w:val="24"/>
                <w:szCs w:val="24"/>
              </w:rPr>
              <w:t>课程中有涉及国家安全、保密及其他不适合网络公开传播的内容。</w:t>
            </w:r>
          </w:p>
        </w:tc>
      </w:tr>
      <w:tr w:rsidR="006C74E4" w:rsidRPr="006C74E4" w:rsidTr="000A7385">
        <w:tc>
          <w:tcPr>
            <w:tcW w:w="8835" w:type="dxa"/>
            <w:tcMar>
              <w:top w:w="0" w:type="dxa"/>
              <w:left w:w="108" w:type="dxa"/>
              <w:bottom w:w="0" w:type="dxa"/>
              <w:right w:w="108" w:type="dxa"/>
            </w:tcMar>
            <w:vAlign w:val="center"/>
          </w:tcPr>
          <w:p w:rsidR="006C74E4" w:rsidRPr="006C74E4" w:rsidRDefault="006C74E4" w:rsidP="006C74E4">
            <w:pPr>
              <w:widowControl/>
              <w:adjustRightInd w:val="0"/>
              <w:snapToGrid w:val="0"/>
              <w:ind w:firstLine="238"/>
              <w:jc w:val="left"/>
              <w:rPr>
                <w:rFonts w:asciiTheme="majorEastAsia" w:eastAsiaTheme="majorEastAsia" w:hAnsiTheme="majorEastAsia" w:cs="宋体"/>
                <w:kern w:val="0"/>
                <w:sz w:val="24"/>
                <w:szCs w:val="24"/>
              </w:rPr>
            </w:pPr>
            <w:r w:rsidRPr="006C74E4">
              <w:rPr>
                <w:rFonts w:asciiTheme="majorEastAsia" w:eastAsiaTheme="majorEastAsia" w:hAnsiTheme="majorEastAsia" w:cs="宋体" w:hint="eastAsia"/>
                <w:kern w:val="0"/>
                <w:sz w:val="24"/>
                <w:szCs w:val="24"/>
              </w:rPr>
              <w:t>申报材料造假</w:t>
            </w:r>
          </w:p>
        </w:tc>
      </w:tr>
    </w:tbl>
    <w:p w:rsidR="006C74E4" w:rsidRDefault="006C74E4" w:rsidP="006C74E4">
      <w:pPr>
        <w:widowControl/>
        <w:spacing w:after="156" w:line="600" w:lineRule="atLeast"/>
        <w:jc w:val="center"/>
        <w:rPr>
          <w:rFonts w:ascii="仿宋_GB2312" w:hAnsi="Arial" w:cs="Arial"/>
          <w:kern w:val="0"/>
          <w:szCs w:val="21"/>
        </w:rPr>
      </w:pPr>
      <w:r>
        <w:rPr>
          <w:rFonts w:ascii="仿宋_GB2312" w:hint="eastAsia"/>
          <w:b/>
          <w:kern w:val="0"/>
        </w:rPr>
        <w:br w:type="page"/>
      </w:r>
      <w:r>
        <w:rPr>
          <w:rFonts w:ascii="仿宋_GB2312" w:hAnsi="Arial" w:cs="Arial" w:hint="eastAsia"/>
          <w:bCs/>
          <w:kern w:val="0"/>
          <w:sz w:val="32"/>
          <w:szCs w:val="32"/>
        </w:rPr>
        <w:lastRenderedPageBreak/>
        <w:t>2.</w:t>
      </w:r>
      <w:r>
        <w:rPr>
          <w:rFonts w:ascii="仿宋_GB2312" w:hAnsi="华文仿宋" w:cs="Arial" w:hint="eastAsia"/>
          <w:bCs/>
          <w:kern w:val="0"/>
          <w:sz w:val="32"/>
          <w:szCs w:val="32"/>
        </w:rPr>
        <w:t>评分指标</w:t>
      </w:r>
    </w:p>
    <w:tbl>
      <w:tblPr>
        <w:tblW w:w="10265" w:type="dxa"/>
        <w:jc w:val="center"/>
        <w:tblInd w:w="-153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909"/>
        <w:gridCol w:w="851"/>
        <w:gridCol w:w="5431"/>
        <w:gridCol w:w="464"/>
        <w:gridCol w:w="567"/>
        <w:gridCol w:w="567"/>
        <w:gridCol w:w="425"/>
        <w:gridCol w:w="567"/>
        <w:gridCol w:w="484"/>
      </w:tblGrid>
      <w:tr w:rsidR="006C74E4" w:rsidTr="000B62AF">
        <w:trPr>
          <w:cantSplit/>
          <w:trHeight w:val="158"/>
          <w:jc w:val="center"/>
        </w:trPr>
        <w:tc>
          <w:tcPr>
            <w:tcW w:w="909" w:type="dxa"/>
            <w:vMerge w:val="restart"/>
            <w:tcMar>
              <w:top w:w="0" w:type="dxa"/>
              <w:left w:w="57" w:type="dxa"/>
              <w:bottom w:w="0" w:type="dxa"/>
              <w:right w:w="57" w:type="dxa"/>
            </w:tcMar>
            <w:vAlign w:val="center"/>
          </w:tcPr>
          <w:p w:rsidR="006C74E4" w:rsidRDefault="006C74E4" w:rsidP="006C74E4">
            <w:pPr>
              <w:widowControl/>
              <w:adjustRightInd w:val="0"/>
              <w:snapToGrid w:val="0"/>
              <w:jc w:val="left"/>
              <w:rPr>
                <w:rFonts w:ascii="仿宋_GB2312" w:hAnsi="华文仿宋" w:cs="宋体"/>
                <w:kern w:val="0"/>
                <w:sz w:val="24"/>
                <w:szCs w:val="24"/>
              </w:rPr>
            </w:pPr>
            <w:r>
              <w:rPr>
                <w:rFonts w:ascii="仿宋_GB2312" w:hAnsi="华文仿宋" w:cs="宋体" w:hint="eastAsia"/>
                <w:kern w:val="0"/>
                <w:sz w:val="24"/>
                <w:szCs w:val="24"/>
              </w:rPr>
              <w:t>一级指标</w:t>
            </w:r>
          </w:p>
        </w:tc>
        <w:tc>
          <w:tcPr>
            <w:tcW w:w="851" w:type="dxa"/>
            <w:vMerge w:val="restart"/>
            <w:tcMar>
              <w:top w:w="0" w:type="dxa"/>
              <w:left w:w="57" w:type="dxa"/>
              <w:bottom w:w="0" w:type="dxa"/>
              <w:right w:w="57" w:type="dxa"/>
            </w:tcMar>
            <w:vAlign w:val="center"/>
          </w:tcPr>
          <w:p w:rsidR="006C74E4" w:rsidRDefault="006C74E4" w:rsidP="006C74E4">
            <w:pPr>
              <w:widowControl/>
              <w:adjustRightInd w:val="0"/>
              <w:snapToGrid w:val="0"/>
              <w:jc w:val="left"/>
              <w:rPr>
                <w:rFonts w:ascii="仿宋_GB2312" w:hAnsi="华文仿宋" w:cs="宋体"/>
                <w:kern w:val="0"/>
                <w:sz w:val="24"/>
                <w:szCs w:val="24"/>
              </w:rPr>
            </w:pPr>
            <w:r>
              <w:rPr>
                <w:rFonts w:ascii="仿宋_GB2312" w:hAnsi="华文仿宋" w:cs="宋体" w:hint="eastAsia"/>
                <w:kern w:val="0"/>
                <w:sz w:val="24"/>
                <w:szCs w:val="24"/>
              </w:rPr>
              <w:t>二级指标</w:t>
            </w:r>
          </w:p>
        </w:tc>
        <w:tc>
          <w:tcPr>
            <w:tcW w:w="5431" w:type="dxa"/>
            <w:vMerge w:val="restart"/>
            <w:tcMar>
              <w:top w:w="0" w:type="dxa"/>
              <w:left w:w="57" w:type="dxa"/>
              <w:bottom w:w="0" w:type="dxa"/>
              <w:right w:w="57" w:type="dxa"/>
            </w:tcMar>
            <w:vAlign w:val="center"/>
          </w:tcPr>
          <w:p w:rsidR="006C74E4" w:rsidRDefault="006C74E4" w:rsidP="006C74E4">
            <w:pPr>
              <w:widowControl/>
              <w:adjustRightInd w:val="0"/>
              <w:snapToGrid w:val="0"/>
              <w:jc w:val="left"/>
              <w:rPr>
                <w:rFonts w:ascii="仿宋_GB2312" w:hAnsi="华文仿宋" w:cs="宋体"/>
                <w:kern w:val="0"/>
                <w:sz w:val="24"/>
                <w:szCs w:val="24"/>
              </w:rPr>
            </w:pPr>
            <w:r>
              <w:rPr>
                <w:rFonts w:ascii="仿宋_GB2312" w:hAnsi="华文仿宋" w:cs="宋体" w:hint="eastAsia"/>
                <w:kern w:val="0"/>
                <w:sz w:val="24"/>
                <w:szCs w:val="24"/>
              </w:rPr>
              <w:t>观测点及描述</w:t>
            </w:r>
          </w:p>
        </w:tc>
        <w:tc>
          <w:tcPr>
            <w:tcW w:w="464" w:type="dxa"/>
            <w:vMerge w:val="restart"/>
            <w:vAlign w:val="center"/>
          </w:tcPr>
          <w:p w:rsidR="006C74E4" w:rsidRDefault="006C74E4" w:rsidP="006C74E4">
            <w:pPr>
              <w:widowControl/>
              <w:adjustRightInd w:val="0"/>
              <w:snapToGrid w:val="0"/>
              <w:jc w:val="left"/>
              <w:rPr>
                <w:rFonts w:ascii="仿宋_GB2312" w:hAnsi="华文仿宋" w:cs="宋体"/>
                <w:kern w:val="0"/>
                <w:sz w:val="24"/>
                <w:szCs w:val="24"/>
              </w:rPr>
            </w:pPr>
            <w:r>
              <w:rPr>
                <w:rFonts w:ascii="仿宋_GB2312" w:hAnsi="华文仿宋" w:cs="宋体" w:hint="eastAsia"/>
                <w:kern w:val="0"/>
                <w:sz w:val="24"/>
                <w:szCs w:val="24"/>
              </w:rPr>
              <w:t>分值</w:t>
            </w:r>
          </w:p>
        </w:tc>
        <w:tc>
          <w:tcPr>
            <w:tcW w:w="2610" w:type="dxa"/>
            <w:gridSpan w:val="5"/>
            <w:vAlign w:val="center"/>
          </w:tcPr>
          <w:p w:rsidR="006C74E4" w:rsidRDefault="006C74E4" w:rsidP="006C74E4">
            <w:pPr>
              <w:widowControl/>
              <w:adjustRightInd w:val="0"/>
              <w:snapToGrid w:val="0"/>
              <w:jc w:val="left"/>
              <w:rPr>
                <w:rFonts w:ascii="仿宋_GB2312" w:hAnsi="华文仿宋" w:cs="宋体"/>
                <w:kern w:val="0"/>
                <w:sz w:val="24"/>
                <w:szCs w:val="24"/>
              </w:rPr>
            </w:pPr>
            <w:r>
              <w:rPr>
                <w:rFonts w:ascii="仿宋_GB2312" w:hAnsi="华文仿宋" w:cs="宋体" w:hint="eastAsia"/>
                <w:kern w:val="0"/>
                <w:sz w:val="24"/>
                <w:szCs w:val="24"/>
              </w:rPr>
              <w:t>评分等级</w:t>
            </w:r>
          </w:p>
        </w:tc>
      </w:tr>
      <w:tr w:rsidR="006C74E4" w:rsidTr="000B62AF">
        <w:trPr>
          <w:cantSplit/>
          <w:trHeight w:val="68"/>
          <w:jc w:val="center"/>
        </w:trPr>
        <w:tc>
          <w:tcPr>
            <w:tcW w:w="909" w:type="dxa"/>
            <w:vMerge/>
            <w:vAlign w:val="center"/>
          </w:tcPr>
          <w:p w:rsidR="006C74E4" w:rsidRDefault="006C74E4" w:rsidP="006C74E4">
            <w:pPr>
              <w:widowControl/>
              <w:adjustRightInd w:val="0"/>
              <w:snapToGrid w:val="0"/>
              <w:jc w:val="left"/>
              <w:rPr>
                <w:rFonts w:ascii="仿宋_GB2312" w:hAnsi="华文仿宋" w:cs="宋体"/>
                <w:kern w:val="0"/>
                <w:sz w:val="24"/>
                <w:szCs w:val="24"/>
              </w:rPr>
            </w:pPr>
          </w:p>
        </w:tc>
        <w:tc>
          <w:tcPr>
            <w:tcW w:w="851" w:type="dxa"/>
            <w:vMerge/>
            <w:vAlign w:val="center"/>
          </w:tcPr>
          <w:p w:rsidR="006C74E4" w:rsidRDefault="006C74E4" w:rsidP="006C74E4">
            <w:pPr>
              <w:widowControl/>
              <w:adjustRightInd w:val="0"/>
              <w:snapToGrid w:val="0"/>
              <w:jc w:val="left"/>
              <w:rPr>
                <w:rFonts w:ascii="仿宋_GB2312" w:hAnsi="华文仿宋" w:cs="宋体"/>
                <w:kern w:val="0"/>
                <w:sz w:val="24"/>
                <w:szCs w:val="24"/>
              </w:rPr>
            </w:pPr>
          </w:p>
        </w:tc>
        <w:tc>
          <w:tcPr>
            <w:tcW w:w="5431" w:type="dxa"/>
            <w:vMerge/>
            <w:vAlign w:val="center"/>
          </w:tcPr>
          <w:p w:rsidR="006C74E4" w:rsidRDefault="006C74E4" w:rsidP="006C74E4">
            <w:pPr>
              <w:widowControl/>
              <w:adjustRightInd w:val="0"/>
              <w:snapToGrid w:val="0"/>
              <w:jc w:val="left"/>
              <w:rPr>
                <w:rFonts w:ascii="仿宋_GB2312" w:hAnsi="华文仿宋" w:cs="宋体"/>
                <w:kern w:val="0"/>
                <w:sz w:val="24"/>
                <w:szCs w:val="24"/>
              </w:rPr>
            </w:pPr>
          </w:p>
        </w:tc>
        <w:tc>
          <w:tcPr>
            <w:tcW w:w="464" w:type="dxa"/>
            <w:vMerge/>
            <w:vAlign w:val="center"/>
          </w:tcPr>
          <w:p w:rsidR="006C74E4" w:rsidRDefault="006C74E4" w:rsidP="006C74E4">
            <w:pPr>
              <w:widowControl/>
              <w:adjustRightInd w:val="0"/>
              <w:snapToGrid w:val="0"/>
              <w:jc w:val="left"/>
              <w:rPr>
                <w:rFonts w:ascii="仿宋_GB2312" w:hAnsi="华文仿宋" w:cs="宋体"/>
                <w:kern w:val="0"/>
                <w:sz w:val="24"/>
                <w:szCs w:val="24"/>
              </w:rPr>
            </w:pPr>
          </w:p>
        </w:tc>
        <w:tc>
          <w:tcPr>
            <w:tcW w:w="567" w:type="dxa"/>
            <w:vAlign w:val="center"/>
          </w:tcPr>
          <w:p w:rsidR="006C74E4" w:rsidRDefault="006C74E4" w:rsidP="006C74E4">
            <w:pPr>
              <w:widowControl/>
              <w:adjustRightInd w:val="0"/>
              <w:snapToGrid w:val="0"/>
              <w:jc w:val="left"/>
              <w:rPr>
                <w:rFonts w:ascii="仿宋_GB2312" w:hAnsi="华文仿宋" w:cs="宋体"/>
                <w:kern w:val="0"/>
                <w:sz w:val="24"/>
                <w:szCs w:val="24"/>
              </w:rPr>
            </w:pPr>
            <w:r>
              <w:rPr>
                <w:rFonts w:ascii="仿宋_GB2312" w:hAnsi="华文仿宋" w:cs="宋体" w:hint="eastAsia"/>
                <w:kern w:val="0"/>
                <w:sz w:val="24"/>
                <w:szCs w:val="24"/>
              </w:rPr>
              <w:t>A</w:t>
            </w:r>
          </w:p>
        </w:tc>
        <w:tc>
          <w:tcPr>
            <w:tcW w:w="567" w:type="dxa"/>
            <w:vAlign w:val="center"/>
          </w:tcPr>
          <w:p w:rsidR="006C74E4" w:rsidRDefault="006C74E4" w:rsidP="006C74E4">
            <w:pPr>
              <w:widowControl/>
              <w:adjustRightInd w:val="0"/>
              <w:snapToGrid w:val="0"/>
              <w:jc w:val="left"/>
              <w:rPr>
                <w:rFonts w:ascii="仿宋_GB2312" w:hAnsi="华文仿宋" w:cs="宋体"/>
                <w:kern w:val="0"/>
                <w:sz w:val="24"/>
                <w:szCs w:val="24"/>
              </w:rPr>
            </w:pPr>
            <w:r>
              <w:rPr>
                <w:rFonts w:ascii="仿宋_GB2312" w:hAnsi="华文仿宋" w:cs="宋体" w:hint="eastAsia"/>
                <w:kern w:val="0"/>
                <w:sz w:val="24"/>
                <w:szCs w:val="24"/>
              </w:rPr>
              <w:t>B</w:t>
            </w:r>
          </w:p>
        </w:tc>
        <w:tc>
          <w:tcPr>
            <w:tcW w:w="425" w:type="dxa"/>
            <w:vAlign w:val="center"/>
          </w:tcPr>
          <w:p w:rsidR="006C74E4" w:rsidRDefault="006C74E4" w:rsidP="006C74E4">
            <w:pPr>
              <w:widowControl/>
              <w:adjustRightInd w:val="0"/>
              <w:snapToGrid w:val="0"/>
              <w:jc w:val="left"/>
              <w:rPr>
                <w:rFonts w:ascii="仿宋_GB2312" w:hAnsi="华文仿宋" w:cs="宋体"/>
                <w:kern w:val="0"/>
                <w:sz w:val="24"/>
                <w:szCs w:val="24"/>
              </w:rPr>
            </w:pPr>
            <w:r>
              <w:rPr>
                <w:rFonts w:ascii="仿宋_GB2312" w:hAnsi="华文仿宋" w:cs="宋体" w:hint="eastAsia"/>
                <w:kern w:val="0"/>
                <w:sz w:val="24"/>
                <w:szCs w:val="24"/>
              </w:rPr>
              <w:t>C</w:t>
            </w:r>
          </w:p>
        </w:tc>
        <w:tc>
          <w:tcPr>
            <w:tcW w:w="567" w:type="dxa"/>
            <w:vAlign w:val="center"/>
          </w:tcPr>
          <w:p w:rsidR="006C74E4" w:rsidRDefault="006C74E4" w:rsidP="006C74E4">
            <w:pPr>
              <w:widowControl/>
              <w:adjustRightInd w:val="0"/>
              <w:snapToGrid w:val="0"/>
              <w:jc w:val="left"/>
              <w:rPr>
                <w:rFonts w:ascii="仿宋_GB2312" w:hAnsi="华文仿宋" w:cs="宋体"/>
                <w:kern w:val="0"/>
                <w:sz w:val="24"/>
                <w:szCs w:val="24"/>
              </w:rPr>
            </w:pPr>
            <w:r>
              <w:rPr>
                <w:rFonts w:ascii="仿宋_GB2312" w:hAnsi="华文仿宋" w:cs="宋体" w:hint="eastAsia"/>
                <w:kern w:val="0"/>
                <w:sz w:val="24"/>
                <w:szCs w:val="24"/>
              </w:rPr>
              <w:t>D</w:t>
            </w:r>
          </w:p>
        </w:tc>
        <w:tc>
          <w:tcPr>
            <w:tcW w:w="484" w:type="dxa"/>
            <w:vAlign w:val="center"/>
          </w:tcPr>
          <w:p w:rsidR="006C74E4" w:rsidRDefault="006C74E4" w:rsidP="006C74E4">
            <w:pPr>
              <w:widowControl/>
              <w:adjustRightInd w:val="0"/>
              <w:snapToGrid w:val="0"/>
              <w:jc w:val="left"/>
              <w:rPr>
                <w:rFonts w:ascii="仿宋_GB2312" w:hAnsi="华文仿宋" w:cs="宋体"/>
                <w:kern w:val="0"/>
                <w:sz w:val="24"/>
                <w:szCs w:val="24"/>
              </w:rPr>
            </w:pPr>
            <w:r>
              <w:rPr>
                <w:rFonts w:ascii="仿宋_GB2312" w:hAnsi="华文仿宋" w:cs="宋体" w:hint="eastAsia"/>
                <w:kern w:val="0"/>
                <w:sz w:val="24"/>
                <w:szCs w:val="24"/>
              </w:rPr>
              <w:t>E</w:t>
            </w:r>
          </w:p>
        </w:tc>
      </w:tr>
      <w:tr w:rsidR="006C74E4" w:rsidTr="000B62AF">
        <w:trPr>
          <w:cantSplit/>
          <w:trHeight w:val="808"/>
          <w:jc w:val="center"/>
        </w:trPr>
        <w:tc>
          <w:tcPr>
            <w:tcW w:w="909" w:type="dxa"/>
            <w:vMerge w:val="restart"/>
            <w:tcMar>
              <w:top w:w="0" w:type="dxa"/>
              <w:left w:w="57" w:type="dxa"/>
              <w:bottom w:w="0" w:type="dxa"/>
              <w:right w:w="57" w:type="dxa"/>
            </w:tcMar>
            <w:vAlign w:val="center"/>
          </w:tcPr>
          <w:p w:rsidR="006C74E4" w:rsidRDefault="006C74E4" w:rsidP="006C74E4">
            <w:pPr>
              <w:widowControl/>
              <w:adjustRightInd w:val="0"/>
              <w:snapToGrid w:val="0"/>
              <w:jc w:val="left"/>
              <w:rPr>
                <w:rFonts w:ascii="仿宋_GB2312" w:hAnsi="华文仿宋" w:cs="宋体"/>
                <w:kern w:val="0"/>
                <w:sz w:val="24"/>
                <w:szCs w:val="24"/>
              </w:rPr>
            </w:pPr>
            <w:r>
              <w:rPr>
                <w:rFonts w:ascii="仿宋_GB2312" w:hAnsi="华文仿宋" w:cs="宋体" w:hint="eastAsia"/>
                <w:kern w:val="0"/>
                <w:sz w:val="24"/>
                <w:szCs w:val="24"/>
              </w:rPr>
              <w:t>课</w:t>
            </w:r>
          </w:p>
          <w:p w:rsidR="006C74E4" w:rsidRDefault="006C74E4" w:rsidP="006C74E4">
            <w:pPr>
              <w:widowControl/>
              <w:adjustRightInd w:val="0"/>
              <w:snapToGrid w:val="0"/>
              <w:jc w:val="left"/>
              <w:rPr>
                <w:rFonts w:ascii="仿宋_GB2312" w:hAnsi="华文仿宋" w:cs="宋体"/>
                <w:kern w:val="0"/>
                <w:sz w:val="24"/>
                <w:szCs w:val="24"/>
              </w:rPr>
            </w:pPr>
            <w:r>
              <w:rPr>
                <w:rFonts w:ascii="仿宋_GB2312" w:hAnsi="华文仿宋" w:cs="宋体" w:hint="eastAsia"/>
                <w:kern w:val="0"/>
                <w:sz w:val="24"/>
                <w:szCs w:val="24"/>
              </w:rPr>
              <w:t>程</w:t>
            </w:r>
          </w:p>
          <w:p w:rsidR="006C74E4" w:rsidRDefault="006C74E4" w:rsidP="006C74E4">
            <w:pPr>
              <w:widowControl/>
              <w:adjustRightInd w:val="0"/>
              <w:snapToGrid w:val="0"/>
              <w:jc w:val="left"/>
              <w:rPr>
                <w:rFonts w:ascii="仿宋_GB2312" w:hAnsi="华文仿宋" w:cs="宋体"/>
                <w:kern w:val="0"/>
                <w:sz w:val="24"/>
                <w:szCs w:val="24"/>
              </w:rPr>
            </w:pPr>
            <w:r>
              <w:rPr>
                <w:rFonts w:ascii="仿宋_GB2312" w:hAnsi="华文仿宋" w:cs="宋体" w:hint="eastAsia"/>
                <w:kern w:val="0"/>
                <w:sz w:val="24"/>
                <w:szCs w:val="24"/>
              </w:rPr>
              <w:t>团</w:t>
            </w:r>
          </w:p>
          <w:p w:rsidR="006C74E4" w:rsidRDefault="006C74E4" w:rsidP="006C74E4">
            <w:pPr>
              <w:widowControl/>
              <w:adjustRightInd w:val="0"/>
              <w:snapToGrid w:val="0"/>
              <w:jc w:val="left"/>
              <w:rPr>
                <w:rFonts w:ascii="仿宋_GB2312" w:hAnsi="华文仿宋" w:cs="宋体"/>
                <w:kern w:val="0"/>
                <w:sz w:val="24"/>
                <w:szCs w:val="24"/>
              </w:rPr>
            </w:pPr>
            <w:r>
              <w:rPr>
                <w:rFonts w:ascii="仿宋_GB2312" w:hAnsi="华文仿宋" w:cs="宋体" w:hint="eastAsia"/>
                <w:kern w:val="0"/>
                <w:sz w:val="24"/>
                <w:szCs w:val="24"/>
              </w:rPr>
              <w:t>队</w:t>
            </w:r>
          </w:p>
          <w:p w:rsidR="006C74E4" w:rsidRDefault="006C74E4" w:rsidP="006C74E4">
            <w:pPr>
              <w:widowControl/>
              <w:adjustRightInd w:val="0"/>
              <w:snapToGrid w:val="0"/>
              <w:jc w:val="left"/>
              <w:rPr>
                <w:rFonts w:ascii="仿宋_GB2312" w:hAnsi="华文仿宋" w:cs="宋体"/>
                <w:kern w:val="0"/>
                <w:sz w:val="24"/>
                <w:szCs w:val="24"/>
              </w:rPr>
            </w:pPr>
          </w:p>
          <w:p w:rsidR="006C74E4" w:rsidRDefault="006C74E4" w:rsidP="006C74E4">
            <w:pPr>
              <w:widowControl/>
              <w:adjustRightInd w:val="0"/>
              <w:snapToGrid w:val="0"/>
              <w:jc w:val="left"/>
              <w:rPr>
                <w:rFonts w:ascii="仿宋_GB2312" w:hAnsi="华文仿宋" w:cs="宋体"/>
                <w:kern w:val="0"/>
                <w:sz w:val="24"/>
                <w:szCs w:val="24"/>
              </w:rPr>
            </w:pPr>
            <w:r>
              <w:rPr>
                <w:rFonts w:ascii="仿宋_GB2312" w:hAnsi="华文仿宋" w:cs="宋体" w:hint="eastAsia"/>
                <w:kern w:val="0"/>
                <w:sz w:val="24"/>
                <w:szCs w:val="24"/>
              </w:rPr>
              <w:t>14</w:t>
            </w:r>
          </w:p>
          <w:p w:rsidR="006C74E4" w:rsidRDefault="006C74E4" w:rsidP="006C74E4">
            <w:pPr>
              <w:widowControl/>
              <w:adjustRightInd w:val="0"/>
              <w:snapToGrid w:val="0"/>
              <w:jc w:val="left"/>
              <w:rPr>
                <w:rFonts w:ascii="仿宋_GB2312" w:hAnsi="华文仿宋" w:cs="宋体"/>
                <w:kern w:val="0"/>
                <w:sz w:val="24"/>
                <w:szCs w:val="24"/>
              </w:rPr>
            </w:pPr>
            <w:r>
              <w:rPr>
                <w:rFonts w:ascii="仿宋_GB2312" w:hAnsi="华文仿宋" w:cs="宋体" w:hint="eastAsia"/>
                <w:kern w:val="0"/>
                <w:sz w:val="24"/>
                <w:szCs w:val="24"/>
              </w:rPr>
              <w:t>分</w:t>
            </w:r>
          </w:p>
        </w:tc>
        <w:tc>
          <w:tcPr>
            <w:tcW w:w="851" w:type="dxa"/>
            <w:tcMar>
              <w:top w:w="0" w:type="dxa"/>
              <w:left w:w="57" w:type="dxa"/>
              <w:bottom w:w="0" w:type="dxa"/>
              <w:right w:w="57" w:type="dxa"/>
            </w:tcMar>
            <w:vAlign w:val="center"/>
          </w:tcPr>
          <w:p w:rsidR="006C74E4" w:rsidRDefault="006C74E4" w:rsidP="006C74E4">
            <w:pPr>
              <w:widowControl/>
              <w:adjustRightInd w:val="0"/>
              <w:snapToGrid w:val="0"/>
              <w:spacing w:line="80" w:lineRule="atLeast"/>
              <w:jc w:val="left"/>
              <w:rPr>
                <w:rFonts w:ascii="仿宋_GB2312" w:hAnsi="宋体" w:cs="宋体"/>
                <w:kern w:val="0"/>
                <w:sz w:val="24"/>
                <w:szCs w:val="24"/>
              </w:rPr>
            </w:pPr>
            <w:r>
              <w:rPr>
                <w:rFonts w:ascii="仿宋_GB2312" w:hAnsi="宋体" w:cs="宋体" w:hint="eastAsia"/>
                <w:kern w:val="0"/>
                <w:sz w:val="24"/>
                <w:szCs w:val="24"/>
              </w:rPr>
              <w:t>1-1</w:t>
            </w:r>
          </w:p>
          <w:p w:rsidR="006C74E4" w:rsidRPr="006C74E4" w:rsidRDefault="006C74E4" w:rsidP="006C74E4">
            <w:pPr>
              <w:widowControl/>
              <w:adjustRightInd w:val="0"/>
              <w:snapToGrid w:val="0"/>
              <w:spacing w:line="80" w:lineRule="atLeast"/>
              <w:jc w:val="left"/>
              <w:rPr>
                <w:rFonts w:ascii="仿宋_GB2312" w:hAnsi="华文仿宋" w:cs="宋体"/>
                <w:kern w:val="0"/>
                <w:sz w:val="24"/>
                <w:szCs w:val="24"/>
              </w:rPr>
            </w:pPr>
            <w:r>
              <w:rPr>
                <w:rFonts w:ascii="仿宋_GB2312" w:hAnsi="华文仿宋" w:cs="宋体" w:hint="eastAsia"/>
                <w:kern w:val="0"/>
                <w:sz w:val="24"/>
                <w:szCs w:val="24"/>
              </w:rPr>
              <w:t>课程负责人</w:t>
            </w:r>
          </w:p>
        </w:tc>
        <w:tc>
          <w:tcPr>
            <w:tcW w:w="5431" w:type="dxa"/>
            <w:tcMar>
              <w:top w:w="0" w:type="dxa"/>
              <w:left w:w="57" w:type="dxa"/>
              <w:bottom w:w="0" w:type="dxa"/>
              <w:right w:w="57" w:type="dxa"/>
            </w:tcMar>
            <w:vAlign w:val="center"/>
          </w:tcPr>
          <w:p w:rsidR="006C74E4" w:rsidRDefault="006C74E4" w:rsidP="006C74E4">
            <w:pPr>
              <w:widowControl/>
              <w:adjustRightInd w:val="0"/>
              <w:snapToGrid w:val="0"/>
              <w:jc w:val="left"/>
              <w:rPr>
                <w:rFonts w:ascii="仿宋_GB2312" w:hAnsi="宋体" w:cs="宋体"/>
                <w:kern w:val="0"/>
                <w:sz w:val="24"/>
                <w:szCs w:val="24"/>
              </w:rPr>
            </w:pPr>
            <w:r>
              <w:rPr>
                <w:rFonts w:ascii="仿宋_GB2312" w:hAnsi="华文仿宋" w:cs="宋体" w:hint="eastAsia"/>
                <w:kern w:val="0"/>
                <w:sz w:val="24"/>
                <w:szCs w:val="24"/>
              </w:rPr>
              <w:t>具有良好师德，学术造诣深厚，教学能力强，教学经验丰富，教学特色鲜明，教学成果显著。</w:t>
            </w:r>
          </w:p>
        </w:tc>
        <w:tc>
          <w:tcPr>
            <w:tcW w:w="464" w:type="dxa"/>
            <w:vAlign w:val="center"/>
          </w:tcPr>
          <w:p w:rsidR="006C74E4" w:rsidRDefault="006C74E4" w:rsidP="006C74E4">
            <w:pPr>
              <w:widowControl/>
              <w:adjustRightInd w:val="0"/>
              <w:snapToGrid w:val="0"/>
              <w:jc w:val="left"/>
              <w:rPr>
                <w:rFonts w:ascii="仿宋_GB2312" w:hAnsi="宋体" w:cs="宋体"/>
                <w:kern w:val="0"/>
                <w:sz w:val="24"/>
                <w:szCs w:val="24"/>
              </w:rPr>
            </w:pPr>
            <w:r>
              <w:rPr>
                <w:rFonts w:ascii="仿宋_GB2312" w:hAnsi="宋体" w:cs="宋体" w:hint="eastAsia"/>
                <w:kern w:val="0"/>
                <w:sz w:val="24"/>
                <w:szCs w:val="24"/>
              </w:rPr>
              <w:t>4</w:t>
            </w:r>
          </w:p>
        </w:tc>
        <w:tc>
          <w:tcPr>
            <w:tcW w:w="567" w:type="dxa"/>
            <w:vAlign w:val="center"/>
          </w:tcPr>
          <w:p w:rsidR="006C74E4" w:rsidRDefault="006C74E4" w:rsidP="006C74E4">
            <w:pPr>
              <w:widowControl/>
              <w:adjustRightInd w:val="0"/>
              <w:snapToGrid w:val="0"/>
              <w:jc w:val="left"/>
              <w:rPr>
                <w:rFonts w:ascii="仿宋_GB2312" w:hAnsi="宋体" w:cs="宋体"/>
                <w:kern w:val="0"/>
                <w:sz w:val="24"/>
                <w:szCs w:val="24"/>
              </w:rPr>
            </w:pPr>
            <w:r>
              <w:rPr>
                <w:rFonts w:ascii="仿宋_GB2312" w:hAnsi="宋体" w:cs="宋体" w:hint="eastAsia"/>
                <w:kern w:val="0"/>
                <w:sz w:val="24"/>
                <w:szCs w:val="24"/>
              </w:rPr>
              <w:t> </w:t>
            </w:r>
          </w:p>
        </w:tc>
        <w:tc>
          <w:tcPr>
            <w:tcW w:w="567" w:type="dxa"/>
            <w:vAlign w:val="center"/>
          </w:tcPr>
          <w:p w:rsidR="006C74E4" w:rsidRDefault="006C74E4" w:rsidP="006C74E4">
            <w:pPr>
              <w:widowControl/>
              <w:adjustRightInd w:val="0"/>
              <w:snapToGrid w:val="0"/>
              <w:jc w:val="left"/>
              <w:rPr>
                <w:rFonts w:ascii="仿宋_GB2312" w:hAnsi="宋体" w:cs="宋体"/>
                <w:kern w:val="0"/>
                <w:sz w:val="24"/>
                <w:szCs w:val="24"/>
              </w:rPr>
            </w:pPr>
            <w:r>
              <w:rPr>
                <w:rFonts w:ascii="仿宋_GB2312" w:hAnsi="宋体" w:cs="宋体" w:hint="eastAsia"/>
                <w:kern w:val="0"/>
                <w:sz w:val="24"/>
                <w:szCs w:val="24"/>
              </w:rPr>
              <w:t> </w:t>
            </w:r>
          </w:p>
        </w:tc>
        <w:tc>
          <w:tcPr>
            <w:tcW w:w="425" w:type="dxa"/>
            <w:vAlign w:val="center"/>
          </w:tcPr>
          <w:p w:rsidR="006C74E4" w:rsidRDefault="006C74E4" w:rsidP="006C74E4">
            <w:pPr>
              <w:widowControl/>
              <w:adjustRightInd w:val="0"/>
              <w:snapToGrid w:val="0"/>
              <w:jc w:val="left"/>
              <w:rPr>
                <w:rFonts w:ascii="仿宋_GB2312" w:hAnsi="宋体" w:cs="宋体"/>
                <w:kern w:val="0"/>
                <w:sz w:val="24"/>
                <w:szCs w:val="24"/>
              </w:rPr>
            </w:pPr>
            <w:r>
              <w:rPr>
                <w:rFonts w:ascii="仿宋_GB2312" w:hAnsi="宋体" w:cs="宋体" w:hint="eastAsia"/>
                <w:kern w:val="0"/>
                <w:sz w:val="24"/>
                <w:szCs w:val="24"/>
              </w:rPr>
              <w:t> </w:t>
            </w:r>
          </w:p>
        </w:tc>
        <w:tc>
          <w:tcPr>
            <w:tcW w:w="567" w:type="dxa"/>
            <w:vAlign w:val="center"/>
          </w:tcPr>
          <w:p w:rsidR="006C74E4" w:rsidRDefault="006C74E4" w:rsidP="006C74E4">
            <w:pPr>
              <w:widowControl/>
              <w:adjustRightInd w:val="0"/>
              <w:snapToGrid w:val="0"/>
              <w:jc w:val="left"/>
              <w:rPr>
                <w:rFonts w:ascii="仿宋_GB2312" w:hAnsi="宋体" w:cs="宋体"/>
                <w:kern w:val="0"/>
                <w:sz w:val="24"/>
                <w:szCs w:val="24"/>
              </w:rPr>
            </w:pPr>
            <w:r>
              <w:rPr>
                <w:rFonts w:ascii="仿宋_GB2312" w:hAnsi="宋体" w:cs="宋体" w:hint="eastAsia"/>
                <w:kern w:val="0"/>
                <w:sz w:val="24"/>
                <w:szCs w:val="24"/>
              </w:rPr>
              <w:t> </w:t>
            </w:r>
          </w:p>
        </w:tc>
        <w:tc>
          <w:tcPr>
            <w:tcW w:w="484" w:type="dxa"/>
            <w:vAlign w:val="center"/>
          </w:tcPr>
          <w:p w:rsidR="006C74E4" w:rsidRDefault="006C74E4" w:rsidP="006C74E4">
            <w:pPr>
              <w:widowControl/>
              <w:adjustRightInd w:val="0"/>
              <w:snapToGrid w:val="0"/>
              <w:jc w:val="left"/>
              <w:rPr>
                <w:rFonts w:ascii="仿宋_GB2312" w:hAnsi="宋体" w:cs="宋体"/>
                <w:kern w:val="0"/>
                <w:sz w:val="24"/>
                <w:szCs w:val="24"/>
              </w:rPr>
            </w:pPr>
            <w:r>
              <w:rPr>
                <w:rFonts w:ascii="仿宋_GB2312" w:hAnsi="宋体" w:cs="宋体" w:hint="eastAsia"/>
                <w:kern w:val="0"/>
                <w:sz w:val="24"/>
                <w:szCs w:val="24"/>
              </w:rPr>
              <w:t> </w:t>
            </w:r>
          </w:p>
        </w:tc>
      </w:tr>
      <w:tr w:rsidR="006C74E4" w:rsidTr="000B62AF">
        <w:trPr>
          <w:cantSplit/>
          <w:trHeight w:val="552"/>
          <w:jc w:val="center"/>
        </w:trPr>
        <w:tc>
          <w:tcPr>
            <w:tcW w:w="909" w:type="dxa"/>
            <w:vMerge/>
            <w:vAlign w:val="center"/>
          </w:tcPr>
          <w:p w:rsidR="006C74E4" w:rsidRDefault="006C74E4" w:rsidP="006C74E4">
            <w:pPr>
              <w:widowControl/>
              <w:adjustRightInd w:val="0"/>
              <w:snapToGrid w:val="0"/>
              <w:jc w:val="left"/>
              <w:rPr>
                <w:rFonts w:ascii="仿宋_GB2312" w:hAnsi="宋体" w:cs="宋体"/>
                <w:kern w:val="0"/>
                <w:sz w:val="24"/>
                <w:szCs w:val="24"/>
              </w:rPr>
            </w:pPr>
          </w:p>
        </w:tc>
        <w:tc>
          <w:tcPr>
            <w:tcW w:w="851" w:type="dxa"/>
            <w:tcMar>
              <w:top w:w="0" w:type="dxa"/>
              <w:left w:w="57" w:type="dxa"/>
              <w:bottom w:w="0" w:type="dxa"/>
              <w:right w:w="57" w:type="dxa"/>
            </w:tcMar>
            <w:vAlign w:val="center"/>
          </w:tcPr>
          <w:p w:rsidR="006C74E4" w:rsidRDefault="006C74E4" w:rsidP="006C74E4">
            <w:pPr>
              <w:widowControl/>
              <w:adjustRightInd w:val="0"/>
              <w:snapToGrid w:val="0"/>
              <w:jc w:val="left"/>
              <w:rPr>
                <w:rFonts w:ascii="仿宋_GB2312" w:hAnsi="华文仿宋" w:cs="宋体"/>
                <w:kern w:val="0"/>
                <w:sz w:val="24"/>
                <w:szCs w:val="24"/>
              </w:rPr>
            </w:pPr>
            <w:r>
              <w:rPr>
                <w:rFonts w:ascii="仿宋_GB2312" w:hAnsi="华文仿宋" w:cs="宋体" w:hint="eastAsia"/>
                <w:kern w:val="0"/>
                <w:sz w:val="24"/>
                <w:szCs w:val="24"/>
              </w:rPr>
              <w:t>1-2</w:t>
            </w:r>
          </w:p>
          <w:p w:rsidR="006C74E4" w:rsidRDefault="006C74E4" w:rsidP="006C74E4">
            <w:pPr>
              <w:widowControl/>
              <w:adjustRightInd w:val="0"/>
              <w:snapToGrid w:val="0"/>
              <w:jc w:val="left"/>
              <w:rPr>
                <w:rFonts w:ascii="仿宋_GB2312" w:hAnsi="华文仿宋" w:cs="宋体"/>
                <w:kern w:val="0"/>
                <w:sz w:val="24"/>
                <w:szCs w:val="24"/>
              </w:rPr>
            </w:pPr>
            <w:r>
              <w:rPr>
                <w:rFonts w:ascii="仿宋_GB2312" w:hAnsi="华文仿宋" w:cs="宋体" w:hint="eastAsia"/>
                <w:kern w:val="0"/>
                <w:sz w:val="24"/>
                <w:szCs w:val="24"/>
              </w:rPr>
              <w:t>团队成员</w:t>
            </w:r>
          </w:p>
        </w:tc>
        <w:tc>
          <w:tcPr>
            <w:tcW w:w="5431" w:type="dxa"/>
            <w:tcMar>
              <w:top w:w="0" w:type="dxa"/>
              <w:left w:w="57" w:type="dxa"/>
              <w:bottom w:w="0" w:type="dxa"/>
              <w:right w:w="57" w:type="dxa"/>
            </w:tcMar>
            <w:vAlign w:val="center"/>
          </w:tcPr>
          <w:p w:rsidR="006C74E4" w:rsidRDefault="006C74E4" w:rsidP="006C74E4">
            <w:pPr>
              <w:widowControl/>
              <w:adjustRightInd w:val="0"/>
              <w:snapToGrid w:val="0"/>
              <w:ind w:firstLine="240"/>
              <w:jc w:val="left"/>
              <w:rPr>
                <w:rFonts w:ascii="仿宋_GB2312" w:hAnsi="华文仿宋" w:cs="宋体"/>
                <w:kern w:val="0"/>
                <w:sz w:val="24"/>
                <w:szCs w:val="24"/>
              </w:rPr>
            </w:pPr>
            <w:r>
              <w:rPr>
                <w:rFonts w:ascii="仿宋_GB2312" w:hAnsi="华文仿宋" w:cs="宋体" w:hint="eastAsia"/>
                <w:kern w:val="0"/>
                <w:sz w:val="24"/>
                <w:szCs w:val="24"/>
              </w:rPr>
              <w:t>团队知识结构、年龄结构、学</w:t>
            </w:r>
            <w:proofErr w:type="gramStart"/>
            <w:r>
              <w:rPr>
                <w:rFonts w:ascii="仿宋_GB2312" w:hAnsi="华文仿宋" w:cs="宋体" w:hint="eastAsia"/>
                <w:kern w:val="0"/>
                <w:sz w:val="24"/>
                <w:szCs w:val="24"/>
              </w:rPr>
              <w:t>缘结构</w:t>
            </w:r>
            <w:proofErr w:type="gramEnd"/>
            <w:r>
              <w:rPr>
                <w:rFonts w:ascii="仿宋_GB2312" w:hAnsi="华文仿宋" w:cs="宋体" w:hint="eastAsia"/>
                <w:kern w:val="0"/>
                <w:sz w:val="24"/>
                <w:szCs w:val="24"/>
              </w:rPr>
              <w:t>及任务分工合理，团队成员包括专业教师和教育技术骨干。</w:t>
            </w:r>
          </w:p>
        </w:tc>
        <w:tc>
          <w:tcPr>
            <w:tcW w:w="464" w:type="dxa"/>
            <w:vAlign w:val="center"/>
          </w:tcPr>
          <w:p w:rsidR="006C74E4" w:rsidRDefault="006C74E4" w:rsidP="006C74E4">
            <w:pPr>
              <w:widowControl/>
              <w:adjustRightInd w:val="0"/>
              <w:snapToGrid w:val="0"/>
              <w:jc w:val="left"/>
              <w:rPr>
                <w:rFonts w:ascii="仿宋_GB2312" w:hAnsi="宋体" w:cs="宋体"/>
                <w:kern w:val="0"/>
                <w:sz w:val="24"/>
                <w:szCs w:val="24"/>
              </w:rPr>
            </w:pPr>
            <w:r>
              <w:rPr>
                <w:rFonts w:ascii="仿宋_GB2312" w:hAnsi="宋体" w:cs="宋体" w:hint="eastAsia"/>
                <w:kern w:val="0"/>
                <w:sz w:val="24"/>
                <w:szCs w:val="24"/>
              </w:rPr>
              <w:t>6</w:t>
            </w:r>
          </w:p>
        </w:tc>
        <w:tc>
          <w:tcPr>
            <w:tcW w:w="567" w:type="dxa"/>
            <w:vAlign w:val="center"/>
          </w:tcPr>
          <w:p w:rsidR="006C74E4" w:rsidRDefault="006C74E4" w:rsidP="006C74E4">
            <w:pPr>
              <w:widowControl/>
              <w:adjustRightInd w:val="0"/>
              <w:snapToGrid w:val="0"/>
              <w:jc w:val="left"/>
              <w:rPr>
                <w:rFonts w:ascii="仿宋_GB2312" w:hAnsi="宋体" w:cs="宋体"/>
                <w:kern w:val="0"/>
                <w:sz w:val="24"/>
                <w:szCs w:val="24"/>
              </w:rPr>
            </w:pPr>
            <w:r>
              <w:rPr>
                <w:rFonts w:ascii="仿宋_GB2312" w:hAnsi="宋体" w:cs="宋体" w:hint="eastAsia"/>
                <w:kern w:val="0"/>
                <w:sz w:val="24"/>
                <w:szCs w:val="24"/>
              </w:rPr>
              <w:t> </w:t>
            </w:r>
          </w:p>
        </w:tc>
        <w:tc>
          <w:tcPr>
            <w:tcW w:w="567" w:type="dxa"/>
            <w:vAlign w:val="center"/>
          </w:tcPr>
          <w:p w:rsidR="006C74E4" w:rsidRDefault="006C74E4" w:rsidP="006C74E4">
            <w:pPr>
              <w:widowControl/>
              <w:adjustRightInd w:val="0"/>
              <w:snapToGrid w:val="0"/>
              <w:jc w:val="left"/>
              <w:rPr>
                <w:rFonts w:ascii="仿宋_GB2312" w:hAnsi="宋体" w:cs="宋体"/>
                <w:kern w:val="0"/>
                <w:sz w:val="24"/>
                <w:szCs w:val="24"/>
              </w:rPr>
            </w:pPr>
            <w:r>
              <w:rPr>
                <w:rFonts w:ascii="仿宋_GB2312" w:hAnsi="宋体" w:cs="宋体" w:hint="eastAsia"/>
                <w:kern w:val="0"/>
                <w:sz w:val="24"/>
                <w:szCs w:val="24"/>
              </w:rPr>
              <w:t> </w:t>
            </w:r>
          </w:p>
        </w:tc>
        <w:tc>
          <w:tcPr>
            <w:tcW w:w="425" w:type="dxa"/>
            <w:vAlign w:val="center"/>
          </w:tcPr>
          <w:p w:rsidR="006C74E4" w:rsidRDefault="006C74E4" w:rsidP="006C74E4">
            <w:pPr>
              <w:widowControl/>
              <w:adjustRightInd w:val="0"/>
              <w:snapToGrid w:val="0"/>
              <w:jc w:val="left"/>
              <w:rPr>
                <w:rFonts w:ascii="仿宋_GB2312" w:hAnsi="宋体" w:cs="宋体"/>
                <w:kern w:val="0"/>
                <w:sz w:val="24"/>
                <w:szCs w:val="24"/>
              </w:rPr>
            </w:pPr>
            <w:r>
              <w:rPr>
                <w:rFonts w:ascii="仿宋_GB2312" w:hAnsi="宋体" w:cs="宋体" w:hint="eastAsia"/>
                <w:kern w:val="0"/>
                <w:sz w:val="24"/>
                <w:szCs w:val="24"/>
              </w:rPr>
              <w:t> </w:t>
            </w:r>
          </w:p>
        </w:tc>
        <w:tc>
          <w:tcPr>
            <w:tcW w:w="567" w:type="dxa"/>
            <w:vAlign w:val="center"/>
          </w:tcPr>
          <w:p w:rsidR="006C74E4" w:rsidRDefault="006C74E4" w:rsidP="006C74E4">
            <w:pPr>
              <w:widowControl/>
              <w:adjustRightInd w:val="0"/>
              <w:snapToGrid w:val="0"/>
              <w:jc w:val="left"/>
              <w:rPr>
                <w:rFonts w:ascii="仿宋_GB2312" w:hAnsi="宋体" w:cs="宋体"/>
                <w:kern w:val="0"/>
                <w:sz w:val="24"/>
                <w:szCs w:val="24"/>
              </w:rPr>
            </w:pPr>
            <w:r>
              <w:rPr>
                <w:rFonts w:ascii="仿宋_GB2312" w:hAnsi="宋体" w:cs="宋体" w:hint="eastAsia"/>
                <w:kern w:val="0"/>
                <w:sz w:val="24"/>
                <w:szCs w:val="24"/>
              </w:rPr>
              <w:t> </w:t>
            </w:r>
          </w:p>
        </w:tc>
        <w:tc>
          <w:tcPr>
            <w:tcW w:w="484" w:type="dxa"/>
            <w:vAlign w:val="center"/>
          </w:tcPr>
          <w:p w:rsidR="006C74E4" w:rsidRDefault="006C74E4" w:rsidP="006C74E4">
            <w:pPr>
              <w:widowControl/>
              <w:adjustRightInd w:val="0"/>
              <w:snapToGrid w:val="0"/>
              <w:jc w:val="left"/>
              <w:rPr>
                <w:rFonts w:ascii="仿宋_GB2312" w:hAnsi="宋体" w:cs="宋体"/>
                <w:kern w:val="0"/>
                <w:sz w:val="24"/>
                <w:szCs w:val="24"/>
              </w:rPr>
            </w:pPr>
            <w:r>
              <w:rPr>
                <w:rFonts w:ascii="仿宋_GB2312" w:hAnsi="宋体" w:cs="宋体" w:hint="eastAsia"/>
                <w:kern w:val="0"/>
                <w:sz w:val="24"/>
                <w:szCs w:val="24"/>
              </w:rPr>
              <w:t> </w:t>
            </w:r>
          </w:p>
        </w:tc>
      </w:tr>
      <w:tr w:rsidR="006C74E4" w:rsidTr="000B62AF">
        <w:trPr>
          <w:cantSplit/>
          <w:trHeight w:val="1034"/>
          <w:jc w:val="center"/>
        </w:trPr>
        <w:tc>
          <w:tcPr>
            <w:tcW w:w="909" w:type="dxa"/>
            <w:vMerge/>
            <w:vAlign w:val="center"/>
          </w:tcPr>
          <w:p w:rsidR="006C74E4" w:rsidRDefault="006C74E4" w:rsidP="006C74E4">
            <w:pPr>
              <w:widowControl/>
              <w:adjustRightInd w:val="0"/>
              <w:snapToGrid w:val="0"/>
              <w:jc w:val="left"/>
              <w:rPr>
                <w:rFonts w:ascii="仿宋_GB2312" w:hAnsi="宋体" w:cs="宋体"/>
                <w:kern w:val="0"/>
                <w:sz w:val="24"/>
                <w:szCs w:val="24"/>
              </w:rPr>
            </w:pPr>
          </w:p>
        </w:tc>
        <w:tc>
          <w:tcPr>
            <w:tcW w:w="851" w:type="dxa"/>
            <w:tcMar>
              <w:top w:w="0" w:type="dxa"/>
              <w:left w:w="57" w:type="dxa"/>
              <w:bottom w:w="0" w:type="dxa"/>
              <w:right w:w="57" w:type="dxa"/>
            </w:tcMar>
            <w:vAlign w:val="center"/>
          </w:tcPr>
          <w:p w:rsidR="006C74E4" w:rsidRDefault="006C74E4" w:rsidP="006C74E4">
            <w:pPr>
              <w:widowControl/>
              <w:adjustRightInd w:val="0"/>
              <w:snapToGrid w:val="0"/>
              <w:jc w:val="left"/>
              <w:rPr>
                <w:rFonts w:ascii="仿宋_GB2312" w:hAnsi="华文仿宋" w:cs="宋体"/>
                <w:kern w:val="0"/>
                <w:sz w:val="24"/>
                <w:szCs w:val="24"/>
              </w:rPr>
            </w:pPr>
            <w:r>
              <w:rPr>
                <w:rFonts w:ascii="仿宋_GB2312" w:hAnsi="华文仿宋" w:cs="宋体" w:hint="eastAsia"/>
                <w:kern w:val="0"/>
                <w:sz w:val="24"/>
                <w:szCs w:val="24"/>
              </w:rPr>
              <w:t>1-3</w:t>
            </w:r>
          </w:p>
          <w:p w:rsidR="006C74E4" w:rsidRDefault="006C74E4" w:rsidP="006C74E4">
            <w:pPr>
              <w:widowControl/>
              <w:adjustRightInd w:val="0"/>
              <w:snapToGrid w:val="0"/>
              <w:jc w:val="left"/>
              <w:rPr>
                <w:rFonts w:ascii="仿宋_GB2312" w:hAnsi="华文仿宋" w:cs="宋体"/>
                <w:kern w:val="0"/>
                <w:sz w:val="24"/>
                <w:szCs w:val="24"/>
              </w:rPr>
            </w:pPr>
            <w:r>
              <w:rPr>
                <w:rFonts w:ascii="仿宋_GB2312" w:hAnsi="华文仿宋" w:cs="宋体" w:hint="eastAsia"/>
                <w:kern w:val="0"/>
                <w:sz w:val="24"/>
                <w:szCs w:val="24"/>
              </w:rPr>
              <w:t>教学改革与研究</w:t>
            </w:r>
          </w:p>
        </w:tc>
        <w:tc>
          <w:tcPr>
            <w:tcW w:w="5431" w:type="dxa"/>
            <w:tcMar>
              <w:top w:w="0" w:type="dxa"/>
              <w:left w:w="57" w:type="dxa"/>
              <w:bottom w:w="0" w:type="dxa"/>
              <w:right w:w="57" w:type="dxa"/>
            </w:tcMar>
            <w:vAlign w:val="center"/>
          </w:tcPr>
          <w:p w:rsidR="006C74E4" w:rsidRDefault="006C74E4" w:rsidP="006C74E4">
            <w:pPr>
              <w:widowControl/>
              <w:adjustRightInd w:val="0"/>
              <w:snapToGrid w:val="0"/>
              <w:jc w:val="left"/>
              <w:rPr>
                <w:rFonts w:ascii="仿宋_GB2312" w:hAnsi="华文仿宋" w:cs="宋体"/>
                <w:kern w:val="0"/>
                <w:sz w:val="24"/>
                <w:szCs w:val="24"/>
              </w:rPr>
            </w:pPr>
            <w:r>
              <w:rPr>
                <w:rFonts w:ascii="仿宋_GB2312" w:hAnsi="华文仿宋" w:cs="宋体" w:hint="eastAsia"/>
                <w:kern w:val="0"/>
                <w:sz w:val="24"/>
                <w:szCs w:val="24"/>
              </w:rPr>
              <w:t>  </w:t>
            </w:r>
            <w:r>
              <w:rPr>
                <w:rFonts w:ascii="仿宋_GB2312" w:hAnsi="华文仿宋" w:cs="宋体" w:hint="eastAsia"/>
                <w:kern w:val="0"/>
                <w:sz w:val="24"/>
                <w:szCs w:val="24"/>
              </w:rPr>
              <w:t>获得省部级及其以上的教学成果奖励，承担省部级及其以上的教改、科研项目，且项目成果应用于本门课程的教学，效果显著。</w:t>
            </w:r>
          </w:p>
        </w:tc>
        <w:tc>
          <w:tcPr>
            <w:tcW w:w="464" w:type="dxa"/>
            <w:vAlign w:val="center"/>
          </w:tcPr>
          <w:p w:rsidR="006C74E4" w:rsidRDefault="006C74E4" w:rsidP="006C74E4">
            <w:pPr>
              <w:widowControl/>
              <w:adjustRightInd w:val="0"/>
              <w:snapToGrid w:val="0"/>
              <w:jc w:val="left"/>
              <w:rPr>
                <w:rFonts w:ascii="仿宋_GB2312" w:hAnsi="宋体" w:cs="宋体"/>
                <w:kern w:val="0"/>
                <w:sz w:val="24"/>
                <w:szCs w:val="24"/>
              </w:rPr>
            </w:pPr>
            <w:r>
              <w:rPr>
                <w:rFonts w:ascii="仿宋_GB2312" w:hAnsi="宋体" w:cs="宋体" w:hint="eastAsia"/>
                <w:kern w:val="0"/>
                <w:sz w:val="24"/>
                <w:szCs w:val="24"/>
              </w:rPr>
              <w:t>4</w:t>
            </w:r>
          </w:p>
        </w:tc>
        <w:tc>
          <w:tcPr>
            <w:tcW w:w="567" w:type="dxa"/>
            <w:vAlign w:val="center"/>
          </w:tcPr>
          <w:p w:rsidR="006C74E4" w:rsidRDefault="006C74E4" w:rsidP="006C74E4">
            <w:pPr>
              <w:widowControl/>
              <w:adjustRightInd w:val="0"/>
              <w:snapToGrid w:val="0"/>
              <w:jc w:val="left"/>
              <w:rPr>
                <w:rFonts w:ascii="仿宋_GB2312" w:hAnsi="宋体" w:cs="宋体"/>
                <w:kern w:val="0"/>
                <w:sz w:val="24"/>
                <w:szCs w:val="24"/>
              </w:rPr>
            </w:pPr>
            <w:r>
              <w:rPr>
                <w:rFonts w:ascii="仿宋_GB2312" w:hAnsi="宋体" w:cs="宋体" w:hint="eastAsia"/>
                <w:kern w:val="0"/>
                <w:sz w:val="24"/>
                <w:szCs w:val="24"/>
              </w:rPr>
              <w:t> </w:t>
            </w:r>
          </w:p>
        </w:tc>
        <w:tc>
          <w:tcPr>
            <w:tcW w:w="567" w:type="dxa"/>
            <w:vAlign w:val="center"/>
          </w:tcPr>
          <w:p w:rsidR="006C74E4" w:rsidRDefault="006C74E4" w:rsidP="006C74E4">
            <w:pPr>
              <w:widowControl/>
              <w:adjustRightInd w:val="0"/>
              <w:snapToGrid w:val="0"/>
              <w:jc w:val="left"/>
              <w:rPr>
                <w:rFonts w:ascii="仿宋_GB2312" w:hAnsi="宋体" w:cs="宋体"/>
                <w:kern w:val="0"/>
                <w:sz w:val="24"/>
                <w:szCs w:val="24"/>
              </w:rPr>
            </w:pPr>
            <w:r>
              <w:rPr>
                <w:rFonts w:ascii="仿宋_GB2312" w:hAnsi="宋体" w:cs="宋体" w:hint="eastAsia"/>
                <w:kern w:val="0"/>
                <w:sz w:val="24"/>
                <w:szCs w:val="24"/>
              </w:rPr>
              <w:t> </w:t>
            </w:r>
          </w:p>
        </w:tc>
        <w:tc>
          <w:tcPr>
            <w:tcW w:w="425" w:type="dxa"/>
            <w:vAlign w:val="center"/>
          </w:tcPr>
          <w:p w:rsidR="006C74E4" w:rsidRDefault="006C74E4" w:rsidP="006C74E4">
            <w:pPr>
              <w:widowControl/>
              <w:adjustRightInd w:val="0"/>
              <w:snapToGrid w:val="0"/>
              <w:jc w:val="left"/>
              <w:rPr>
                <w:rFonts w:ascii="仿宋_GB2312" w:hAnsi="宋体" w:cs="宋体"/>
                <w:kern w:val="0"/>
                <w:sz w:val="24"/>
                <w:szCs w:val="24"/>
              </w:rPr>
            </w:pPr>
            <w:r>
              <w:rPr>
                <w:rFonts w:ascii="仿宋_GB2312" w:hAnsi="宋体" w:cs="宋体" w:hint="eastAsia"/>
                <w:kern w:val="0"/>
                <w:sz w:val="24"/>
                <w:szCs w:val="24"/>
              </w:rPr>
              <w:t> </w:t>
            </w:r>
          </w:p>
        </w:tc>
        <w:tc>
          <w:tcPr>
            <w:tcW w:w="567" w:type="dxa"/>
            <w:vAlign w:val="center"/>
          </w:tcPr>
          <w:p w:rsidR="006C74E4" w:rsidRDefault="006C74E4" w:rsidP="006C74E4">
            <w:pPr>
              <w:widowControl/>
              <w:adjustRightInd w:val="0"/>
              <w:snapToGrid w:val="0"/>
              <w:jc w:val="left"/>
              <w:rPr>
                <w:rFonts w:ascii="仿宋_GB2312" w:hAnsi="宋体" w:cs="宋体"/>
                <w:kern w:val="0"/>
                <w:sz w:val="24"/>
                <w:szCs w:val="24"/>
              </w:rPr>
            </w:pPr>
            <w:r>
              <w:rPr>
                <w:rFonts w:ascii="仿宋_GB2312" w:hAnsi="宋体" w:cs="宋体" w:hint="eastAsia"/>
                <w:kern w:val="0"/>
                <w:sz w:val="24"/>
                <w:szCs w:val="24"/>
              </w:rPr>
              <w:t> </w:t>
            </w:r>
          </w:p>
        </w:tc>
        <w:tc>
          <w:tcPr>
            <w:tcW w:w="484" w:type="dxa"/>
            <w:vAlign w:val="center"/>
          </w:tcPr>
          <w:p w:rsidR="006C74E4" w:rsidRDefault="006C74E4" w:rsidP="006C74E4">
            <w:pPr>
              <w:widowControl/>
              <w:adjustRightInd w:val="0"/>
              <w:snapToGrid w:val="0"/>
              <w:jc w:val="left"/>
              <w:rPr>
                <w:rFonts w:ascii="仿宋_GB2312" w:hAnsi="宋体" w:cs="宋体"/>
                <w:kern w:val="0"/>
                <w:sz w:val="24"/>
                <w:szCs w:val="24"/>
              </w:rPr>
            </w:pPr>
            <w:r>
              <w:rPr>
                <w:rFonts w:ascii="仿宋_GB2312" w:hAnsi="宋体" w:cs="宋体" w:hint="eastAsia"/>
                <w:kern w:val="0"/>
                <w:sz w:val="24"/>
                <w:szCs w:val="24"/>
              </w:rPr>
              <w:t> </w:t>
            </w:r>
          </w:p>
        </w:tc>
      </w:tr>
      <w:tr w:rsidR="006C74E4" w:rsidTr="000B62AF">
        <w:trPr>
          <w:cantSplit/>
          <w:trHeight w:val="1165"/>
          <w:jc w:val="center"/>
        </w:trPr>
        <w:tc>
          <w:tcPr>
            <w:tcW w:w="909" w:type="dxa"/>
            <w:vMerge w:val="restart"/>
            <w:vAlign w:val="center"/>
          </w:tcPr>
          <w:p w:rsidR="000B62AF" w:rsidRDefault="006C74E4" w:rsidP="006C74E4">
            <w:pPr>
              <w:widowControl/>
              <w:adjustRightInd w:val="0"/>
              <w:snapToGrid w:val="0"/>
              <w:jc w:val="left"/>
              <w:rPr>
                <w:rFonts w:ascii="仿宋_GB2312" w:hAnsi="华文仿宋" w:cs="宋体" w:hint="eastAsia"/>
                <w:kern w:val="0"/>
                <w:sz w:val="24"/>
                <w:szCs w:val="24"/>
              </w:rPr>
            </w:pPr>
            <w:r>
              <w:rPr>
                <w:rFonts w:ascii="仿宋_GB2312" w:hAnsi="华文仿宋" w:cs="宋体" w:hint="eastAsia"/>
                <w:kern w:val="0"/>
                <w:sz w:val="24"/>
                <w:szCs w:val="24"/>
              </w:rPr>
              <w:t>课</w:t>
            </w:r>
          </w:p>
          <w:p w:rsidR="000B62AF" w:rsidRDefault="006C74E4" w:rsidP="006C74E4">
            <w:pPr>
              <w:widowControl/>
              <w:adjustRightInd w:val="0"/>
              <w:snapToGrid w:val="0"/>
              <w:jc w:val="left"/>
              <w:rPr>
                <w:rFonts w:ascii="仿宋_GB2312" w:hAnsi="华文仿宋" w:cs="宋体" w:hint="eastAsia"/>
                <w:kern w:val="0"/>
                <w:sz w:val="24"/>
                <w:szCs w:val="24"/>
              </w:rPr>
            </w:pPr>
            <w:r>
              <w:rPr>
                <w:rFonts w:ascii="仿宋_GB2312" w:hAnsi="华文仿宋" w:cs="宋体" w:hint="eastAsia"/>
                <w:kern w:val="0"/>
                <w:sz w:val="24"/>
                <w:szCs w:val="24"/>
              </w:rPr>
              <w:t>程</w:t>
            </w:r>
          </w:p>
          <w:p w:rsidR="000B62AF" w:rsidRDefault="006C74E4" w:rsidP="006C74E4">
            <w:pPr>
              <w:widowControl/>
              <w:adjustRightInd w:val="0"/>
              <w:snapToGrid w:val="0"/>
              <w:jc w:val="left"/>
              <w:rPr>
                <w:rFonts w:ascii="仿宋_GB2312" w:hAnsi="华文仿宋" w:cs="宋体" w:hint="eastAsia"/>
                <w:kern w:val="0"/>
                <w:sz w:val="24"/>
                <w:szCs w:val="24"/>
              </w:rPr>
            </w:pPr>
            <w:r>
              <w:rPr>
                <w:rFonts w:ascii="仿宋_GB2312" w:hAnsi="华文仿宋" w:cs="宋体" w:hint="eastAsia"/>
                <w:kern w:val="0"/>
                <w:sz w:val="24"/>
                <w:szCs w:val="24"/>
              </w:rPr>
              <w:t>建</w:t>
            </w:r>
          </w:p>
          <w:p w:rsidR="000B62AF" w:rsidRDefault="006C74E4" w:rsidP="006C74E4">
            <w:pPr>
              <w:widowControl/>
              <w:adjustRightInd w:val="0"/>
              <w:snapToGrid w:val="0"/>
              <w:jc w:val="left"/>
              <w:rPr>
                <w:rFonts w:ascii="仿宋_GB2312" w:hAnsi="华文仿宋" w:cs="宋体" w:hint="eastAsia"/>
                <w:kern w:val="0"/>
                <w:sz w:val="24"/>
                <w:szCs w:val="24"/>
              </w:rPr>
            </w:pPr>
            <w:r>
              <w:rPr>
                <w:rFonts w:ascii="仿宋_GB2312" w:hAnsi="华文仿宋" w:cs="宋体" w:hint="eastAsia"/>
                <w:kern w:val="0"/>
                <w:sz w:val="24"/>
                <w:szCs w:val="24"/>
              </w:rPr>
              <w:t>设</w:t>
            </w:r>
          </w:p>
          <w:p w:rsidR="000B62AF" w:rsidRDefault="006C74E4" w:rsidP="006C74E4">
            <w:pPr>
              <w:widowControl/>
              <w:adjustRightInd w:val="0"/>
              <w:snapToGrid w:val="0"/>
              <w:jc w:val="left"/>
              <w:rPr>
                <w:rFonts w:ascii="仿宋_GB2312" w:hAnsi="华文仿宋" w:cs="宋体" w:hint="eastAsia"/>
                <w:kern w:val="0"/>
                <w:sz w:val="24"/>
                <w:szCs w:val="24"/>
              </w:rPr>
            </w:pPr>
            <w:r>
              <w:rPr>
                <w:rFonts w:ascii="仿宋_GB2312" w:hAnsi="华文仿宋" w:cs="宋体" w:hint="eastAsia"/>
                <w:kern w:val="0"/>
                <w:sz w:val="24"/>
                <w:szCs w:val="24"/>
              </w:rPr>
              <w:t>基</w:t>
            </w:r>
          </w:p>
          <w:p w:rsidR="000B62AF" w:rsidRDefault="006C74E4" w:rsidP="006C74E4">
            <w:pPr>
              <w:widowControl/>
              <w:adjustRightInd w:val="0"/>
              <w:snapToGrid w:val="0"/>
              <w:jc w:val="left"/>
              <w:rPr>
                <w:rFonts w:ascii="仿宋_GB2312" w:hAnsi="华文仿宋" w:cs="宋体"/>
                <w:kern w:val="0"/>
                <w:sz w:val="24"/>
                <w:szCs w:val="24"/>
              </w:rPr>
            </w:pPr>
            <w:proofErr w:type="gramStart"/>
            <w:r>
              <w:rPr>
                <w:rFonts w:ascii="仿宋_GB2312" w:hAnsi="华文仿宋" w:cs="宋体" w:hint="eastAsia"/>
                <w:kern w:val="0"/>
                <w:sz w:val="24"/>
                <w:szCs w:val="24"/>
              </w:rPr>
              <w:t>础</w:t>
            </w:r>
            <w:proofErr w:type="gramEnd"/>
          </w:p>
          <w:p w:rsidR="006C74E4" w:rsidRDefault="006C74E4" w:rsidP="006C74E4">
            <w:pPr>
              <w:widowControl/>
              <w:adjustRightInd w:val="0"/>
              <w:snapToGrid w:val="0"/>
              <w:jc w:val="left"/>
              <w:rPr>
                <w:rFonts w:ascii="仿宋_GB2312" w:hAnsi="华文仿宋" w:cs="宋体"/>
                <w:kern w:val="0"/>
                <w:sz w:val="24"/>
                <w:szCs w:val="24"/>
              </w:rPr>
            </w:pPr>
            <w:r>
              <w:rPr>
                <w:rFonts w:ascii="仿宋_GB2312" w:hAnsi="华文仿宋" w:cs="宋体" w:hint="eastAsia"/>
                <w:kern w:val="0"/>
                <w:sz w:val="24"/>
                <w:szCs w:val="24"/>
              </w:rPr>
              <w:t>10</w:t>
            </w:r>
          </w:p>
          <w:p w:rsidR="006C74E4" w:rsidRDefault="006C74E4" w:rsidP="006C74E4">
            <w:pPr>
              <w:widowControl/>
              <w:adjustRightInd w:val="0"/>
              <w:snapToGrid w:val="0"/>
              <w:jc w:val="left"/>
              <w:rPr>
                <w:rFonts w:ascii="仿宋_GB2312" w:hAnsi="宋体" w:cs="宋体"/>
                <w:kern w:val="0"/>
                <w:sz w:val="24"/>
                <w:szCs w:val="24"/>
              </w:rPr>
            </w:pPr>
            <w:r>
              <w:rPr>
                <w:rFonts w:ascii="仿宋_GB2312" w:hAnsi="华文仿宋" w:cs="宋体" w:hint="eastAsia"/>
                <w:kern w:val="0"/>
                <w:sz w:val="24"/>
                <w:szCs w:val="24"/>
              </w:rPr>
              <w:t>分</w:t>
            </w:r>
          </w:p>
        </w:tc>
        <w:tc>
          <w:tcPr>
            <w:tcW w:w="851" w:type="dxa"/>
            <w:tcMar>
              <w:top w:w="0" w:type="dxa"/>
              <w:left w:w="57" w:type="dxa"/>
              <w:bottom w:w="0" w:type="dxa"/>
              <w:right w:w="57" w:type="dxa"/>
            </w:tcMar>
            <w:vAlign w:val="center"/>
          </w:tcPr>
          <w:p w:rsidR="006C74E4" w:rsidRDefault="006C74E4" w:rsidP="006C74E4">
            <w:pPr>
              <w:widowControl/>
              <w:adjustRightInd w:val="0"/>
              <w:snapToGrid w:val="0"/>
              <w:jc w:val="left"/>
              <w:rPr>
                <w:rFonts w:ascii="仿宋_GB2312" w:hAnsi="华文仿宋" w:cs="宋体"/>
                <w:kern w:val="0"/>
                <w:sz w:val="24"/>
                <w:szCs w:val="24"/>
              </w:rPr>
            </w:pPr>
            <w:r>
              <w:rPr>
                <w:rFonts w:ascii="仿宋_GB2312" w:hAnsi="华文仿宋" w:cs="宋体" w:hint="eastAsia"/>
                <w:kern w:val="0"/>
                <w:sz w:val="24"/>
                <w:szCs w:val="24"/>
              </w:rPr>
              <w:t>2-1课程持续建设与更新</w:t>
            </w:r>
          </w:p>
        </w:tc>
        <w:tc>
          <w:tcPr>
            <w:tcW w:w="5431" w:type="dxa"/>
            <w:tcMar>
              <w:top w:w="0" w:type="dxa"/>
              <w:left w:w="57" w:type="dxa"/>
              <w:bottom w:w="0" w:type="dxa"/>
              <w:right w:w="57" w:type="dxa"/>
            </w:tcMar>
            <w:vAlign w:val="center"/>
          </w:tcPr>
          <w:p w:rsidR="006C74E4" w:rsidRDefault="006C74E4" w:rsidP="006C74E4">
            <w:pPr>
              <w:widowControl/>
              <w:adjustRightInd w:val="0"/>
              <w:snapToGrid w:val="0"/>
              <w:ind w:firstLine="240"/>
              <w:jc w:val="left"/>
              <w:rPr>
                <w:rFonts w:ascii="仿宋_GB2312" w:hAnsi="华文仿宋" w:cs="宋体"/>
                <w:kern w:val="0"/>
                <w:sz w:val="24"/>
                <w:szCs w:val="24"/>
              </w:rPr>
            </w:pPr>
            <w:r>
              <w:rPr>
                <w:rFonts w:ascii="仿宋_GB2312" w:hAnsi="华文仿宋" w:cs="宋体" w:hint="eastAsia"/>
                <w:kern w:val="0"/>
                <w:sz w:val="24"/>
                <w:szCs w:val="24"/>
              </w:rPr>
              <w:t>按照原省精品课程建设工作要求，及时反映高等教育教学改革和社会、科技发展的成果，持续更新和完善课程教学资源。</w:t>
            </w:r>
          </w:p>
        </w:tc>
        <w:tc>
          <w:tcPr>
            <w:tcW w:w="464" w:type="dxa"/>
            <w:vAlign w:val="center"/>
          </w:tcPr>
          <w:p w:rsidR="006C74E4" w:rsidRDefault="006C74E4" w:rsidP="006C74E4">
            <w:pPr>
              <w:widowControl/>
              <w:adjustRightInd w:val="0"/>
              <w:snapToGrid w:val="0"/>
              <w:jc w:val="left"/>
              <w:rPr>
                <w:rFonts w:ascii="仿宋_GB2312" w:hAnsi="宋体" w:cs="宋体"/>
                <w:kern w:val="0"/>
                <w:sz w:val="24"/>
                <w:szCs w:val="24"/>
              </w:rPr>
            </w:pPr>
            <w:r>
              <w:rPr>
                <w:rFonts w:ascii="仿宋_GB2312" w:hAnsi="宋体" w:cs="宋体" w:hint="eastAsia"/>
                <w:kern w:val="0"/>
                <w:sz w:val="24"/>
                <w:szCs w:val="24"/>
              </w:rPr>
              <w:t>3</w:t>
            </w:r>
          </w:p>
        </w:tc>
        <w:tc>
          <w:tcPr>
            <w:tcW w:w="567" w:type="dxa"/>
            <w:vAlign w:val="center"/>
          </w:tcPr>
          <w:p w:rsidR="006C74E4" w:rsidRDefault="006C74E4" w:rsidP="006C74E4">
            <w:pPr>
              <w:widowControl/>
              <w:adjustRightInd w:val="0"/>
              <w:snapToGrid w:val="0"/>
              <w:jc w:val="left"/>
              <w:rPr>
                <w:rFonts w:ascii="仿宋_GB2312" w:hAnsi="宋体" w:cs="宋体"/>
                <w:kern w:val="0"/>
                <w:sz w:val="24"/>
                <w:szCs w:val="24"/>
              </w:rPr>
            </w:pPr>
            <w:r>
              <w:rPr>
                <w:rFonts w:ascii="仿宋_GB2312" w:hAnsi="宋体" w:cs="宋体" w:hint="eastAsia"/>
                <w:kern w:val="0"/>
                <w:sz w:val="24"/>
                <w:szCs w:val="24"/>
              </w:rPr>
              <w:t> </w:t>
            </w:r>
          </w:p>
        </w:tc>
        <w:tc>
          <w:tcPr>
            <w:tcW w:w="567" w:type="dxa"/>
            <w:vAlign w:val="center"/>
          </w:tcPr>
          <w:p w:rsidR="006C74E4" w:rsidRDefault="006C74E4" w:rsidP="006C74E4">
            <w:pPr>
              <w:widowControl/>
              <w:adjustRightInd w:val="0"/>
              <w:snapToGrid w:val="0"/>
              <w:jc w:val="left"/>
              <w:rPr>
                <w:rFonts w:ascii="仿宋_GB2312" w:hAnsi="宋体" w:cs="宋体"/>
                <w:kern w:val="0"/>
                <w:sz w:val="24"/>
                <w:szCs w:val="24"/>
              </w:rPr>
            </w:pPr>
            <w:r>
              <w:rPr>
                <w:rFonts w:ascii="仿宋_GB2312" w:hAnsi="宋体" w:cs="宋体" w:hint="eastAsia"/>
                <w:kern w:val="0"/>
                <w:sz w:val="24"/>
                <w:szCs w:val="24"/>
              </w:rPr>
              <w:t> </w:t>
            </w:r>
          </w:p>
        </w:tc>
        <w:tc>
          <w:tcPr>
            <w:tcW w:w="425" w:type="dxa"/>
            <w:vAlign w:val="center"/>
          </w:tcPr>
          <w:p w:rsidR="006C74E4" w:rsidRDefault="006C74E4" w:rsidP="006C74E4">
            <w:pPr>
              <w:widowControl/>
              <w:adjustRightInd w:val="0"/>
              <w:snapToGrid w:val="0"/>
              <w:jc w:val="left"/>
              <w:rPr>
                <w:rFonts w:ascii="仿宋_GB2312" w:hAnsi="宋体" w:cs="宋体"/>
                <w:kern w:val="0"/>
                <w:sz w:val="24"/>
                <w:szCs w:val="24"/>
              </w:rPr>
            </w:pPr>
            <w:r>
              <w:rPr>
                <w:rFonts w:ascii="仿宋_GB2312" w:hAnsi="宋体" w:cs="宋体" w:hint="eastAsia"/>
                <w:kern w:val="0"/>
                <w:sz w:val="24"/>
                <w:szCs w:val="24"/>
              </w:rPr>
              <w:t> </w:t>
            </w:r>
          </w:p>
        </w:tc>
        <w:tc>
          <w:tcPr>
            <w:tcW w:w="567" w:type="dxa"/>
            <w:vAlign w:val="center"/>
          </w:tcPr>
          <w:p w:rsidR="006C74E4" w:rsidRDefault="006C74E4" w:rsidP="006C74E4">
            <w:pPr>
              <w:widowControl/>
              <w:adjustRightInd w:val="0"/>
              <w:snapToGrid w:val="0"/>
              <w:jc w:val="left"/>
              <w:rPr>
                <w:rFonts w:ascii="仿宋_GB2312" w:hAnsi="宋体" w:cs="宋体"/>
                <w:kern w:val="0"/>
                <w:sz w:val="24"/>
                <w:szCs w:val="24"/>
              </w:rPr>
            </w:pPr>
            <w:r>
              <w:rPr>
                <w:rFonts w:ascii="仿宋_GB2312" w:hAnsi="宋体" w:cs="宋体" w:hint="eastAsia"/>
                <w:kern w:val="0"/>
                <w:sz w:val="24"/>
                <w:szCs w:val="24"/>
              </w:rPr>
              <w:t> </w:t>
            </w:r>
          </w:p>
        </w:tc>
        <w:tc>
          <w:tcPr>
            <w:tcW w:w="484" w:type="dxa"/>
            <w:vAlign w:val="center"/>
          </w:tcPr>
          <w:p w:rsidR="006C74E4" w:rsidRDefault="006C74E4" w:rsidP="006C74E4">
            <w:pPr>
              <w:widowControl/>
              <w:adjustRightInd w:val="0"/>
              <w:snapToGrid w:val="0"/>
              <w:jc w:val="left"/>
              <w:rPr>
                <w:rFonts w:ascii="仿宋_GB2312" w:hAnsi="宋体" w:cs="宋体"/>
                <w:kern w:val="0"/>
                <w:sz w:val="24"/>
                <w:szCs w:val="24"/>
              </w:rPr>
            </w:pPr>
            <w:r>
              <w:rPr>
                <w:rFonts w:ascii="仿宋_GB2312" w:hAnsi="宋体" w:cs="宋体" w:hint="eastAsia"/>
                <w:kern w:val="0"/>
                <w:sz w:val="24"/>
                <w:szCs w:val="24"/>
              </w:rPr>
              <w:t> </w:t>
            </w:r>
          </w:p>
        </w:tc>
      </w:tr>
      <w:tr w:rsidR="006C74E4" w:rsidTr="000B62AF">
        <w:trPr>
          <w:cantSplit/>
          <w:trHeight w:val="758"/>
          <w:jc w:val="center"/>
        </w:trPr>
        <w:tc>
          <w:tcPr>
            <w:tcW w:w="909" w:type="dxa"/>
            <w:vMerge/>
            <w:vAlign w:val="center"/>
          </w:tcPr>
          <w:p w:rsidR="006C74E4" w:rsidRDefault="006C74E4" w:rsidP="006C74E4">
            <w:pPr>
              <w:widowControl/>
              <w:adjustRightInd w:val="0"/>
              <w:snapToGrid w:val="0"/>
              <w:jc w:val="left"/>
              <w:rPr>
                <w:rFonts w:ascii="仿宋_GB2312" w:hAnsi="宋体" w:cs="宋体"/>
                <w:kern w:val="0"/>
                <w:sz w:val="24"/>
                <w:szCs w:val="24"/>
              </w:rPr>
            </w:pPr>
          </w:p>
        </w:tc>
        <w:tc>
          <w:tcPr>
            <w:tcW w:w="851" w:type="dxa"/>
            <w:tcMar>
              <w:top w:w="0" w:type="dxa"/>
              <w:left w:w="57" w:type="dxa"/>
              <w:bottom w:w="0" w:type="dxa"/>
              <w:right w:w="57" w:type="dxa"/>
            </w:tcMar>
            <w:vAlign w:val="center"/>
          </w:tcPr>
          <w:p w:rsidR="006C74E4" w:rsidRDefault="006C74E4" w:rsidP="006C74E4">
            <w:pPr>
              <w:widowControl/>
              <w:adjustRightInd w:val="0"/>
              <w:snapToGrid w:val="0"/>
              <w:jc w:val="left"/>
              <w:rPr>
                <w:rFonts w:ascii="仿宋_GB2312" w:hAnsi="华文仿宋" w:cs="宋体"/>
                <w:kern w:val="0"/>
                <w:sz w:val="24"/>
                <w:szCs w:val="24"/>
              </w:rPr>
            </w:pPr>
            <w:r>
              <w:rPr>
                <w:rFonts w:ascii="仿宋_GB2312" w:hAnsi="华文仿宋" w:cs="宋体" w:hint="eastAsia"/>
                <w:kern w:val="0"/>
                <w:sz w:val="24"/>
                <w:szCs w:val="24"/>
              </w:rPr>
              <w:t>2-2转型升级工作</w:t>
            </w:r>
          </w:p>
        </w:tc>
        <w:tc>
          <w:tcPr>
            <w:tcW w:w="5431" w:type="dxa"/>
            <w:tcMar>
              <w:top w:w="0" w:type="dxa"/>
              <w:left w:w="57" w:type="dxa"/>
              <w:bottom w:w="0" w:type="dxa"/>
              <w:right w:w="57" w:type="dxa"/>
            </w:tcMar>
            <w:vAlign w:val="center"/>
          </w:tcPr>
          <w:p w:rsidR="006C74E4" w:rsidRDefault="006C74E4" w:rsidP="006C74E4">
            <w:pPr>
              <w:widowControl/>
              <w:adjustRightInd w:val="0"/>
              <w:snapToGrid w:val="0"/>
              <w:ind w:firstLine="240"/>
              <w:jc w:val="left"/>
              <w:rPr>
                <w:rFonts w:ascii="仿宋_GB2312" w:hAnsi="华文仿宋" w:cs="宋体"/>
                <w:kern w:val="0"/>
                <w:sz w:val="24"/>
                <w:szCs w:val="24"/>
              </w:rPr>
            </w:pPr>
            <w:r>
              <w:rPr>
                <w:rFonts w:ascii="仿宋_GB2312" w:hAnsi="华文仿宋" w:cs="宋体" w:hint="eastAsia"/>
                <w:kern w:val="0"/>
                <w:sz w:val="24"/>
                <w:szCs w:val="24"/>
              </w:rPr>
              <w:t>对原省精品课程进行系统、整体改造，注重高校教师、学生和社会学习者的教学和学习需求，充分运用现代信息技术进行课程资源建设和教学方法及教学手段改革。</w:t>
            </w:r>
          </w:p>
        </w:tc>
        <w:tc>
          <w:tcPr>
            <w:tcW w:w="464" w:type="dxa"/>
            <w:vAlign w:val="center"/>
          </w:tcPr>
          <w:p w:rsidR="006C74E4" w:rsidRDefault="006C74E4" w:rsidP="006C74E4">
            <w:pPr>
              <w:widowControl/>
              <w:adjustRightInd w:val="0"/>
              <w:snapToGrid w:val="0"/>
              <w:jc w:val="left"/>
              <w:rPr>
                <w:rFonts w:ascii="仿宋_GB2312" w:hAnsi="宋体" w:cs="宋体"/>
                <w:kern w:val="0"/>
                <w:sz w:val="24"/>
                <w:szCs w:val="24"/>
              </w:rPr>
            </w:pPr>
            <w:r>
              <w:rPr>
                <w:rFonts w:ascii="仿宋_GB2312" w:hAnsi="宋体" w:cs="宋体" w:hint="eastAsia"/>
                <w:kern w:val="0"/>
                <w:sz w:val="24"/>
                <w:szCs w:val="24"/>
              </w:rPr>
              <w:t>7</w:t>
            </w:r>
          </w:p>
        </w:tc>
        <w:tc>
          <w:tcPr>
            <w:tcW w:w="567" w:type="dxa"/>
            <w:vAlign w:val="center"/>
          </w:tcPr>
          <w:p w:rsidR="006C74E4" w:rsidRDefault="006C74E4" w:rsidP="006C74E4">
            <w:pPr>
              <w:widowControl/>
              <w:adjustRightInd w:val="0"/>
              <w:snapToGrid w:val="0"/>
              <w:jc w:val="left"/>
              <w:rPr>
                <w:rFonts w:ascii="仿宋_GB2312" w:hAnsi="宋体" w:cs="宋体"/>
                <w:kern w:val="0"/>
                <w:sz w:val="24"/>
                <w:szCs w:val="24"/>
              </w:rPr>
            </w:pPr>
            <w:r>
              <w:rPr>
                <w:rFonts w:ascii="仿宋_GB2312" w:hAnsi="宋体" w:cs="宋体" w:hint="eastAsia"/>
                <w:kern w:val="0"/>
                <w:sz w:val="24"/>
                <w:szCs w:val="24"/>
              </w:rPr>
              <w:t> </w:t>
            </w:r>
          </w:p>
        </w:tc>
        <w:tc>
          <w:tcPr>
            <w:tcW w:w="567" w:type="dxa"/>
            <w:vAlign w:val="center"/>
          </w:tcPr>
          <w:p w:rsidR="006C74E4" w:rsidRDefault="006C74E4" w:rsidP="006C74E4">
            <w:pPr>
              <w:widowControl/>
              <w:adjustRightInd w:val="0"/>
              <w:snapToGrid w:val="0"/>
              <w:jc w:val="left"/>
              <w:rPr>
                <w:rFonts w:ascii="仿宋_GB2312" w:hAnsi="宋体" w:cs="宋体"/>
                <w:kern w:val="0"/>
                <w:sz w:val="24"/>
                <w:szCs w:val="24"/>
              </w:rPr>
            </w:pPr>
            <w:r>
              <w:rPr>
                <w:rFonts w:ascii="仿宋_GB2312" w:hAnsi="宋体" w:cs="宋体" w:hint="eastAsia"/>
                <w:kern w:val="0"/>
                <w:sz w:val="24"/>
                <w:szCs w:val="24"/>
              </w:rPr>
              <w:t> </w:t>
            </w:r>
          </w:p>
        </w:tc>
        <w:tc>
          <w:tcPr>
            <w:tcW w:w="425" w:type="dxa"/>
            <w:vAlign w:val="center"/>
          </w:tcPr>
          <w:p w:rsidR="006C74E4" w:rsidRDefault="006C74E4" w:rsidP="006C74E4">
            <w:pPr>
              <w:widowControl/>
              <w:adjustRightInd w:val="0"/>
              <w:snapToGrid w:val="0"/>
              <w:jc w:val="left"/>
              <w:rPr>
                <w:rFonts w:ascii="仿宋_GB2312" w:hAnsi="宋体" w:cs="宋体"/>
                <w:kern w:val="0"/>
                <w:sz w:val="24"/>
                <w:szCs w:val="24"/>
              </w:rPr>
            </w:pPr>
            <w:r>
              <w:rPr>
                <w:rFonts w:ascii="仿宋_GB2312" w:hAnsi="宋体" w:cs="宋体" w:hint="eastAsia"/>
                <w:kern w:val="0"/>
                <w:sz w:val="24"/>
                <w:szCs w:val="24"/>
              </w:rPr>
              <w:t> </w:t>
            </w:r>
          </w:p>
        </w:tc>
        <w:tc>
          <w:tcPr>
            <w:tcW w:w="567" w:type="dxa"/>
            <w:vAlign w:val="center"/>
          </w:tcPr>
          <w:p w:rsidR="006C74E4" w:rsidRDefault="006C74E4" w:rsidP="006C74E4">
            <w:pPr>
              <w:widowControl/>
              <w:adjustRightInd w:val="0"/>
              <w:snapToGrid w:val="0"/>
              <w:jc w:val="left"/>
              <w:rPr>
                <w:rFonts w:ascii="仿宋_GB2312" w:hAnsi="宋体" w:cs="宋体"/>
                <w:kern w:val="0"/>
                <w:sz w:val="24"/>
                <w:szCs w:val="24"/>
              </w:rPr>
            </w:pPr>
            <w:r>
              <w:rPr>
                <w:rFonts w:ascii="仿宋_GB2312" w:hAnsi="宋体" w:cs="宋体" w:hint="eastAsia"/>
                <w:kern w:val="0"/>
                <w:sz w:val="24"/>
                <w:szCs w:val="24"/>
              </w:rPr>
              <w:t> </w:t>
            </w:r>
          </w:p>
        </w:tc>
        <w:tc>
          <w:tcPr>
            <w:tcW w:w="484" w:type="dxa"/>
            <w:vAlign w:val="center"/>
          </w:tcPr>
          <w:p w:rsidR="006C74E4" w:rsidRDefault="006C74E4" w:rsidP="006C74E4">
            <w:pPr>
              <w:widowControl/>
              <w:adjustRightInd w:val="0"/>
              <w:snapToGrid w:val="0"/>
              <w:jc w:val="left"/>
              <w:rPr>
                <w:rFonts w:ascii="仿宋_GB2312" w:hAnsi="宋体" w:cs="宋体"/>
                <w:kern w:val="0"/>
                <w:sz w:val="24"/>
                <w:szCs w:val="24"/>
              </w:rPr>
            </w:pPr>
            <w:r>
              <w:rPr>
                <w:rFonts w:ascii="仿宋_GB2312" w:hAnsi="宋体" w:cs="宋体" w:hint="eastAsia"/>
                <w:kern w:val="0"/>
                <w:sz w:val="24"/>
                <w:szCs w:val="24"/>
              </w:rPr>
              <w:t> </w:t>
            </w:r>
          </w:p>
        </w:tc>
      </w:tr>
      <w:tr w:rsidR="006C74E4" w:rsidTr="000B62AF">
        <w:trPr>
          <w:cantSplit/>
          <w:trHeight w:val="776"/>
          <w:jc w:val="center"/>
        </w:trPr>
        <w:tc>
          <w:tcPr>
            <w:tcW w:w="909" w:type="dxa"/>
            <w:vMerge w:val="restart"/>
            <w:tcMar>
              <w:top w:w="0" w:type="dxa"/>
              <w:left w:w="57" w:type="dxa"/>
              <w:bottom w:w="0" w:type="dxa"/>
              <w:right w:w="57" w:type="dxa"/>
            </w:tcMar>
            <w:vAlign w:val="center"/>
          </w:tcPr>
          <w:p w:rsidR="000B62AF" w:rsidRDefault="006C74E4" w:rsidP="006C74E4">
            <w:pPr>
              <w:widowControl/>
              <w:adjustRightInd w:val="0"/>
              <w:snapToGrid w:val="0"/>
              <w:jc w:val="left"/>
              <w:rPr>
                <w:rFonts w:ascii="仿宋_GB2312" w:hAnsi="华文仿宋" w:cs="宋体" w:hint="eastAsia"/>
                <w:kern w:val="0"/>
                <w:sz w:val="24"/>
                <w:szCs w:val="24"/>
              </w:rPr>
            </w:pPr>
            <w:r>
              <w:rPr>
                <w:rFonts w:ascii="仿宋_GB2312" w:hAnsi="华文仿宋" w:cs="宋体" w:hint="eastAsia"/>
                <w:kern w:val="0"/>
                <w:sz w:val="24"/>
                <w:szCs w:val="24"/>
              </w:rPr>
              <w:t>课</w:t>
            </w:r>
          </w:p>
          <w:p w:rsidR="000B62AF" w:rsidRDefault="006C74E4" w:rsidP="006C74E4">
            <w:pPr>
              <w:widowControl/>
              <w:adjustRightInd w:val="0"/>
              <w:snapToGrid w:val="0"/>
              <w:jc w:val="left"/>
              <w:rPr>
                <w:rFonts w:ascii="仿宋_GB2312" w:hAnsi="华文仿宋" w:cs="宋体" w:hint="eastAsia"/>
                <w:kern w:val="0"/>
                <w:sz w:val="24"/>
                <w:szCs w:val="24"/>
              </w:rPr>
            </w:pPr>
            <w:r>
              <w:rPr>
                <w:rFonts w:ascii="仿宋_GB2312" w:hAnsi="华文仿宋" w:cs="宋体" w:hint="eastAsia"/>
                <w:kern w:val="0"/>
                <w:sz w:val="24"/>
                <w:szCs w:val="24"/>
              </w:rPr>
              <w:t>程</w:t>
            </w:r>
          </w:p>
          <w:p w:rsidR="000B62AF" w:rsidRDefault="006C74E4" w:rsidP="006C74E4">
            <w:pPr>
              <w:widowControl/>
              <w:adjustRightInd w:val="0"/>
              <w:snapToGrid w:val="0"/>
              <w:jc w:val="left"/>
              <w:rPr>
                <w:rFonts w:ascii="仿宋_GB2312" w:hAnsi="华文仿宋" w:cs="宋体" w:hint="eastAsia"/>
                <w:kern w:val="0"/>
                <w:sz w:val="24"/>
                <w:szCs w:val="24"/>
              </w:rPr>
            </w:pPr>
            <w:r>
              <w:rPr>
                <w:rFonts w:ascii="仿宋_GB2312" w:hAnsi="华文仿宋" w:cs="宋体" w:hint="eastAsia"/>
                <w:kern w:val="0"/>
                <w:sz w:val="24"/>
                <w:szCs w:val="24"/>
              </w:rPr>
              <w:t>定</w:t>
            </w:r>
          </w:p>
          <w:p w:rsidR="000B62AF" w:rsidRDefault="006C74E4" w:rsidP="006C74E4">
            <w:pPr>
              <w:widowControl/>
              <w:adjustRightInd w:val="0"/>
              <w:snapToGrid w:val="0"/>
              <w:jc w:val="left"/>
              <w:rPr>
                <w:rFonts w:ascii="仿宋_GB2312" w:hAnsi="华文仿宋" w:cs="宋体" w:hint="eastAsia"/>
                <w:kern w:val="0"/>
                <w:sz w:val="24"/>
                <w:szCs w:val="24"/>
              </w:rPr>
            </w:pPr>
            <w:r>
              <w:rPr>
                <w:rFonts w:ascii="仿宋_GB2312" w:hAnsi="华文仿宋" w:cs="宋体" w:hint="eastAsia"/>
                <w:kern w:val="0"/>
                <w:sz w:val="24"/>
                <w:szCs w:val="24"/>
              </w:rPr>
              <w:t>位</w:t>
            </w:r>
          </w:p>
          <w:p w:rsidR="000B62AF" w:rsidRDefault="006C74E4" w:rsidP="006C74E4">
            <w:pPr>
              <w:widowControl/>
              <w:adjustRightInd w:val="0"/>
              <w:snapToGrid w:val="0"/>
              <w:jc w:val="left"/>
              <w:rPr>
                <w:rFonts w:ascii="仿宋_GB2312" w:hAnsi="华文仿宋" w:cs="宋体" w:hint="eastAsia"/>
                <w:kern w:val="0"/>
                <w:sz w:val="24"/>
                <w:szCs w:val="24"/>
              </w:rPr>
            </w:pPr>
            <w:r>
              <w:rPr>
                <w:rFonts w:ascii="仿宋_GB2312" w:hAnsi="华文仿宋" w:cs="宋体" w:hint="eastAsia"/>
                <w:kern w:val="0"/>
                <w:sz w:val="24"/>
                <w:szCs w:val="24"/>
              </w:rPr>
              <w:t>和</w:t>
            </w:r>
          </w:p>
          <w:p w:rsidR="000B62AF" w:rsidRDefault="006C74E4" w:rsidP="006C74E4">
            <w:pPr>
              <w:widowControl/>
              <w:adjustRightInd w:val="0"/>
              <w:snapToGrid w:val="0"/>
              <w:jc w:val="left"/>
              <w:rPr>
                <w:rFonts w:ascii="仿宋_GB2312" w:hAnsi="华文仿宋" w:cs="宋体" w:hint="eastAsia"/>
                <w:kern w:val="0"/>
                <w:sz w:val="24"/>
                <w:szCs w:val="24"/>
              </w:rPr>
            </w:pPr>
            <w:r>
              <w:rPr>
                <w:rFonts w:ascii="仿宋_GB2312" w:hAnsi="华文仿宋" w:cs="宋体" w:hint="eastAsia"/>
                <w:kern w:val="0"/>
                <w:sz w:val="24"/>
                <w:szCs w:val="24"/>
              </w:rPr>
              <w:t>教</w:t>
            </w:r>
          </w:p>
          <w:p w:rsidR="000B62AF" w:rsidRDefault="006C74E4" w:rsidP="006C74E4">
            <w:pPr>
              <w:widowControl/>
              <w:adjustRightInd w:val="0"/>
              <w:snapToGrid w:val="0"/>
              <w:jc w:val="left"/>
              <w:rPr>
                <w:rFonts w:ascii="仿宋_GB2312" w:hAnsi="华文仿宋" w:cs="宋体" w:hint="eastAsia"/>
                <w:kern w:val="0"/>
                <w:sz w:val="24"/>
                <w:szCs w:val="24"/>
              </w:rPr>
            </w:pPr>
            <w:r>
              <w:rPr>
                <w:rFonts w:ascii="仿宋_GB2312" w:hAnsi="华文仿宋" w:cs="宋体" w:hint="eastAsia"/>
                <w:kern w:val="0"/>
                <w:sz w:val="24"/>
                <w:szCs w:val="24"/>
              </w:rPr>
              <w:t>学</w:t>
            </w:r>
          </w:p>
          <w:p w:rsidR="000B62AF" w:rsidRDefault="006C74E4" w:rsidP="006C74E4">
            <w:pPr>
              <w:widowControl/>
              <w:adjustRightInd w:val="0"/>
              <w:snapToGrid w:val="0"/>
              <w:jc w:val="left"/>
              <w:rPr>
                <w:rFonts w:ascii="仿宋_GB2312" w:hAnsi="华文仿宋" w:cs="宋体" w:hint="eastAsia"/>
                <w:kern w:val="0"/>
                <w:sz w:val="24"/>
                <w:szCs w:val="24"/>
              </w:rPr>
            </w:pPr>
            <w:r>
              <w:rPr>
                <w:rFonts w:ascii="仿宋_GB2312" w:hAnsi="华文仿宋" w:cs="宋体" w:hint="eastAsia"/>
                <w:kern w:val="0"/>
                <w:sz w:val="24"/>
                <w:szCs w:val="24"/>
              </w:rPr>
              <w:t>设</w:t>
            </w:r>
          </w:p>
          <w:p w:rsidR="000B62AF" w:rsidRDefault="006C74E4" w:rsidP="006C74E4">
            <w:pPr>
              <w:widowControl/>
              <w:adjustRightInd w:val="0"/>
              <w:snapToGrid w:val="0"/>
              <w:jc w:val="left"/>
              <w:rPr>
                <w:rFonts w:ascii="仿宋_GB2312" w:hAnsi="华文仿宋" w:cs="宋体" w:hint="eastAsia"/>
                <w:kern w:val="0"/>
                <w:sz w:val="24"/>
                <w:szCs w:val="24"/>
              </w:rPr>
            </w:pPr>
            <w:r>
              <w:rPr>
                <w:rFonts w:ascii="仿宋_GB2312" w:hAnsi="华文仿宋" w:cs="宋体" w:hint="eastAsia"/>
                <w:kern w:val="0"/>
                <w:sz w:val="24"/>
                <w:szCs w:val="24"/>
              </w:rPr>
              <w:t>计</w:t>
            </w:r>
          </w:p>
          <w:p w:rsidR="000B62AF" w:rsidRDefault="000B62AF" w:rsidP="006C74E4">
            <w:pPr>
              <w:widowControl/>
              <w:adjustRightInd w:val="0"/>
              <w:snapToGrid w:val="0"/>
              <w:jc w:val="left"/>
              <w:rPr>
                <w:rFonts w:ascii="仿宋_GB2312" w:hAnsi="华文仿宋" w:cs="宋体" w:hint="eastAsia"/>
                <w:kern w:val="0"/>
                <w:sz w:val="24"/>
                <w:szCs w:val="24"/>
              </w:rPr>
            </w:pPr>
          </w:p>
          <w:p w:rsidR="006C74E4" w:rsidRDefault="006C74E4" w:rsidP="006C74E4">
            <w:pPr>
              <w:widowControl/>
              <w:adjustRightInd w:val="0"/>
              <w:snapToGrid w:val="0"/>
              <w:jc w:val="left"/>
              <w:rPr>
                <w:rFonts w:ascii="仿宋_GB2312" w:hAnsi="华文仿宋" w:cs="宋体"/>
                <w:kern w:val="0"/>
                <w:sz w:val="24"/>
                <w:szCs w:val="24"/>
              </w:rPr>
            </w:pPr>
            <w:r>
              <w:rPr>
                <w:rFonts w:ascii="仿宋_GB2312" w:hAnsi="华文仿宋" w:cs="宋体" w:hint="eastAsia"/>
                <w:kern w:val="0"/>
                <w:sz w:val="24"/>
                <w:szCs w:val="24"/>
              </w:rPr>
              <w:t>18</w:t>
            </w:r>
          </w:p>
          <w:p w:rsidR="006C74E4" w:rsidRDefault="006C74E4" w:rsidP="006C74E4">
            <w:pPr>
              <w:widowControl/>
              <w:adjustRightInd w:val="0"/>
              <w:snapToGrid w:val="0"/>
              <w:jc w:val="left"/>
              <w:rPr>
                <w:rFonts w:ascii="仿宋_GB2312" w:hAnsi="华文仿宋" w:cs="宋体"/>
                <w:kern w:val="0"/>
                <w:sz w:val="24"/>
                <w:szCs w:val="24"/>
              </w:rPr>
            </w:pPr>
            <w:r>
              <w:rPr>
                <w:rFonts w:ascii="仿宋_GB2312" w:hAnsi="华文仿宋" w:cs="宋体" w:hint="eastAsia"/>
                <w:kern w:val="0"/>
                <w:sz w:val="24"/>
                <w:szCs w:val="24"/>
              </w:rPr>
              <w:t>分</w:t>
            </w:r>
          </w:p>
        </w:tc>
        <w:tc>
          <w:tcPr>
            <w:tcW w:w="851" w:type="dxa"/>
            <w:tcMar>
              <w:top w:w="0" w:type="dxa"/>
              <w:left w:w="57" w:type="dxa"/>
              <w:bottom w:w="0" w:type="dxa"/>
              <w:right w:w="57" w:type="dxa"/>
            </w:tcMar>
            <w:vAlign w:val="center"/>
          </w:tcPr>
          <w:p w:rsidR="006C74E4" w:rsidRDefault="006C74E4" w:rsidP="006C74E4">
            <w:pPr>
              <w:widowControl/>
              <w:adjustRightInd w:val="0"/>
              <w:snapToGrid w:val="0"/>
              <w:jc w:val="left"/>
              <w:rPr>
                <w:rFonts w:ascii="仿宋_GB2312" w:hAnsi="华文仿宋" w:cs="宋体"/>
                <w:kern w:val="0"/>
                <w:sz w:val="24"/>
                <w:szCs w:val="24"/>
              </w:rPr>
            </w:pPr>
            <w:r>
              <w:rPr>
                <w:rFonts w:ascii="仿宋_GB2312" w:hAnsi="华文仿宋" w:cs="宋体" w:hint="eastAsia"/>
                <w:kern w:val="0"/>
                <w:sz w:val="24"/>
                <w:szCs w:val="24"/>
              </w:rPr>
              <w:t>3-1课程定位</w:t>
            </w:r>
          </w:p>
        </w:tc>
        <w:tc>
          <w:tcPr>
            <w:tcW w:w="5431" w:type="dxa"/>
            <w:tcMar>
              <w:top w:w="0" w:type="dxa"/>
              <w:left w:w="57" w:type="dxa"/>
              <w:bottom w:w="0" w:type="dxa"/>
              <w:right w:w="57" w:type="dxa"/>
            </w:tcMar>
            <w:vAlign w:val="center"/>
          </w:tcPr>
          <w:p w:rsidR="006C74E4" w:rsidRDefault="006C74E4" w:rsidP="006C74E4">
            <w:pPr>
              <w:widowControl/>
              <w:adjustRightInd w:val="0"/>
              <w:snapToGrid w:val="0"/>
              <w:ind w:firstLine="240"/>
              <w:jc w:val="left"/>
              <w:rPr>
                <w:rFonts w:ascii="仿宋_GB2312" w:hAnsi="华文仿宋" w:cs="宋体"/>
                <w:kern w:val="0"/>
                <w:sz w:val="24"/>
                <w:szCs w:val="24"/>
              </w:rPr>
            </w:pPr>
            <w:r>
              <w:rPr>
                <w:rFonts w:ascii="仿宋_GB2312" w:hAnsi="华文仿宋" w:cs="宋体" w:hint="eastAsia"/>
                <w:kern w:val="0"/>
                <w:sz w:val="24"/>
                <w:szCs w:val="24"/>
              </w:rPr>
              <w:t>课程定位明确，对人才培养目标的达成起重要的支撑或促进作用，且与前导、后续课程衔接得当。</w:t>
            </w:r>
          </w:p>
        </w:tc>
        <w:tc>
          <w:tcPr>
            <w:tcW w:w="464" w:type="dxa"/>
            <w:vAlign w:val="center"/>
          </w:tcPr>
          <w:p w:rsidR="006C74E4" w:rsidRDefault="006C74E4" w:rsidP="006C74E4">
            <w:pPr>
              <w:widowControl/>
              <w:adjustRightInd w:val="0"/>
              <w:snapToGrid w:val="0"/>
              <w:jc w:val="left"/>
              <w:rPr>
                <w:rFonts w:ascii="仿宋_GB2312" w:hAnsi="宋体" w:cs="宋体"/>
                <w:kern w:val="0"/>
                <w:sz w:val="24"/>
                <w:szCs w:val="24"/>
              </w:rPr>
            </w:pPr>
            <w:r>
              <w:rPr>
                <w:rFonts w:ascii="仿宋_GB2312" w:hAnsi="宋体" w:cs="宋体" w:hint="eastAsia"/>
                <w:kern w:val="0"/>
                <w:sz w:val="24"/>
                <w:szCs w:val="24"/>
              </w:rPr>
              <w:t>4</w:t>
            </w:r>
          </w:p>
        </w:tc>
        <w:tc>
          <w:tcPr>
            <w:tcW w:w="567" w:type="dxa"/>
            <w:vAlign w:val="center"/>
          </w:tcPr>
          <w:p w:rsidR="006C74E4" w:rsidRDefault="006C74E4" w:rsidP="006C74E4">
            <w:pPr>
              <w:widowControl/>
              <w:adjustRightInd w:val="0"/>
              <w:snapToGrid w:val="0"/>
              <w:jc w:val="left"/>
              <w:rPr>
                <w:rFonts w:ascii="仿宋_GB2312" w:hAnsi="宋体" w:cs="宋体"/>
                <w:kern w:val="0"/>
                <w:sz w:val="24"/>
                <w:szCs w:val="24"/>
              </w:rPr>
            </w:pPr>
            <w:r>
              <w:rPr>
                <w:rFonts w:ascii="仿宋_GB2312" w:hAnsi="宋体" w:cs="宋体" w:hint="eastAsia"/>
                <w:kern w:val="0"/>
                <w:sz w:val="24"/>
                <w:szCs w:val="24"/>
              </w:rPr>
              <w:t> </w:t>
            </w:r>
          </w:p>
        </w:tc>
        <w:tc>
          <w:tcPr>
            <w:tcW w:w="567" w:type="dxa"/>
            <w:vAlign w:val="center"/>
          </w:tcPr>
          <w:p w:rsidR="006C74E4" w:rsidRDefault="006C74E4" w:rsidP="006C74E4">
            <w:pPr>
              <w:widowControl/>
              <w:adjustRightInd w:val="0"/>
              <w:snapToGrid w:val="0"/>
              <w:jc w:val="left"/>
              <w:rPr>
                <w:rFonts w:ascii="仿宋_GB2312" w:hAnsi="宋体" w:cs="宋体"/>
                <w:kern w:val="0"/>
                <w:sz w:val="24"/>
                <w:szCs w:val="24"/>
              </w:rPr>
            </w:pPr>
            <w:r>
              <w:rPr>
                <w:rFonts w:ascii="仿宋_GB2312" w:hAnsi="宋体" w:cs="宋体" w:hint="eastAsia"/>
                <w:kern w:val="0"/>
                <w:sz w:val="24"/>
                <w:szCs w:val="24"/>
              </w:rPr>
              <w:t> </w:t>
            </w:r>
          </w:p>
        </w:tc>
        <w:tc>
          <w:tcPr>
            <w:tcW w:w="425" w:type="dxa"/>
            <w:vAlign w:val="center"/>
          </w:tcPr>
          <w:p w:rsidR="006C74E4" w:rsidRDefault="006C74E4" w:rsidP="006C74E4">
            <w:pPr>
              <w:widowControl/>
              <w:adjustRightInd w:val="0"/>
              <w:snapToGrid w:val="0"/>
              <w:jc w:val="left"/>
              <w:rPr>
                <w:rFonts w:ascii="仿宋_GB2312" w:hAnsi="宋体" w:cs="宋体"/>
                <w:kern w:val="0"/>
                <w:sz w:val="24"/>
                <w:szCs w:val="24"/>
              </w:rPr>
            </w:pPr>
            <w:r>
              <w:rPr>
                <w:rFonts w:ascii="仿宋_GB2312" w:hAnsi="宋体" w:cs="宋体" w:hint="eastAsia"/>
                <w:kern w:val="0"/>
                <w:sz w:val="24"/>
                <w:szCs w:val="24"/>
              </w:rPr>
              <w:t> </w:t>
            </w:r>
          </w:p>
        </w:tc>
        <w:tc>
          <w:tcPr>
            <w:tcW w:w="567" w:type="dxa"/>
            <w:vAlign w:val="center"/>
          </w:tcPr>
          <w:p w:rsidR="006C74E4" w:rsidRDefault="006C74E4" w:rsidP="006C74E4">
            <w:pPr>
              <w:widowControl/>
              <w:adjustRightInd w:val="0"/>
              <w:snapToGrid w:val="0"/>
              <w:jc w:val="left"/>
              <w:rPr>
                <w:rFonts w:ascii="仿宋_GB2312" w:hAnsi="宋体" w:cs="宋体"/>
                <w:kern w:val="0"/>
                <w:sz w:val="24"/>
                <w:szCs w:val="24"/>
              </w:rPr>
            </w:pPr>
            <w:r>
              <w:rPr>
                <w:rFonts w:ascii="仿宋_GB2312" w:hAnsi="宋体" w:cs="宋体" w:hint="eastAsia"/>
                <w:kern w:val="0"/>
                <w:sz w:val="24"/>
                <w:szCs w:val="24"/>
              </w:rPr>
              <w:t> </w:t>
            </w:r>
          </w:p>
        </w:tc>
        <w:tc>
          <w:tcPr>
            <w:tcW w:w="484" w:type="dxa"/>
            <w:vAlign w:val="center"/>
          </w:tcPr>
          <w:p w:rsidR="006C74E4" w:rsidRDefault="006C74E4" w:rsidP="006C74E4">
            <w:pPr>
              <w:widowControl/>
              <w:adjustRightInd w:val="0"/>
              <w:snapToGrid w:val="0"/>
              <w:jc w:val="left"/>
              <w:rPr>
                <w:rFonts w:ascii="仿宋_GB2312" w:hAnsi="宋体" w:cs="宋体"/>
                <w:kern w:val="0"/>
                <w:sz w:val="24"/>
                <w:szCs w:val="24"/>
              </w:rPr>
            </w:pPr>
            <w:r>
              <w:rPr>
                <w:rFonts w:ascii="仿宋_GB2312" w:hAnsi="宋体" w:cs="宋体" w:hint="eastAsia"/>
                <w:kern w:val="0"/>
                <w:sz w:val="24"/>
                <w:szCs w:val="24"/>
              </w:rPr>
              <w:t> </w:t>
            </w:r>
          </w:p>
        </w:tc>
      </w:tr>
      <w:tr w:rsidR="006C74E4" w:rsidTr="000B62AF">
        <w:trPr>
          <w:cantSplit/>
          <w:trHeight w:val="830"/>
          <w:jc w:val="center"/>
        </w:trPr>
        <w:tc>
          <w:tcPr>
            <w:tcW w:w="909" w:type="dxa"/>
            <w:vMerge/>
            <w:vAlign w:val="center"/>
          </w:tcPr>
          <w:p w:rsidR="006C74E4" w:rsidRDefault="006C74E4" w:rsidP="006C74E4">
            <w:pPr>
              <w:widowControl/>
              <w:adjustRightInd w:val="0"/>
              <w:snapToGrid w:val="0"/>
              <w:jc w:val="left"/>
              <w:rPr>
                <w:rFonts w:ascii="仿宋_GB2312" w:hAnsi="华文仿宋" w:cs="宋体"/>
                <w:kern w:val="0"/>
                <w:sz w:val="24"/>
                <w:szCs w:val="24"/>
              </w:rPr>
            </w:pPr>
          </w:p>
        </w:tc>
        <w:tc>
          <w:tcPr>
            <w:tcW w:w="851" w:type="dxa"/>
            <w:tcMar>
              <w:top w:w="0" w:type="dxa"/>
              <w:left w:w="57" w:type="dxa"/>
              <w:bottom w:w="0" w:type="dxa"/>
              <w:right w:w="57" w:type="dxa"/>
            </w:tcMar>
            <w:vAlign w:val="center"/>
          </w:tcPr>
          <w:p w:rsidR="006C74E4" w:rsidRDefault="006C74E4" w:rsidP="006C74E4">
            <w:pPr>
              <w:widowControl/>
              <w:adjustRightInd w:val="0"/>
              <w:snapToGrid w:val="0"/>
              <w:jc w:val="left"/>
              <w:rPr>
                <w:rFonts w:ascii="仿宋_GB2312" w:hAnsi="华文仿宋" w:cs="宋体"/>
                <w:kern w:val="0"/>
                <w:sz w:val="24"/>
                <w:szCs w:val="24"/>
              </w:rPr>
            </w:pPr>
            <w:r>
              <w:rPr>
                <w:rFonts w:ascii="仿宋_GB2312" w:hAnsi="华文仿宋" w:cs="宋体" w:hint="eastAsia"/>
                <w:kern w:val="0"/>
                <w:sz w:val="24"/>
                <w:szCs w:val="24"/>
              </w:rPr>
              <w:t>3-2</w:t>
            </w:r>
          </w:p>
          <w:p w:rsidR="006C74E4" w:rsidRDefault="006C74E4" w:rsidP="006C74E4">
            <w:pPr>
              <w:widowControl/>
              <w:adjustRightInd w:val="0"/>
              <w:snapToGrid w:val="0"/>
              <w:jc w:val="left"/>
              <w:rPr>
                <w:rFonts w:ascii="仿宋_GB2312" w:hAnsi="华文仿宋" w:cs="宋体"/>
                <w:kern w:val="0"/>
                <w:sz w:val="24"/>
                <w:szCs w:val="24"/>
              </w:rPr>
            </w:pPr>
            <w:r>
              <w:rPr>
                <w:rFonts w:ascii="仿宋_GB2312" w:hAnsi="华文仿宋" w:cs="宋体" w:hint="eastAsia"/>
                <w:kern w:val="0"/>
                <w:sz w:val="24"/>
                <w:szCs w:val="24"/>
              </w:rPr>
              <w:t>课程内容选择</w:t>
            </w:r>
          </w:p>
        </w:tc>
        <w:tc>
          <w:tcPr>
            <w:tcW w:w="5431" w:type="dxa"/>
            <w:tcMar>
              <w:top w:w="0" w:type="dxa"/>
              <w:left w:w="57" w:type="dxa"/>
              <w:bottom w:w="0" w:type="dxa"/>
              <w:right w:w="57" w:type="dxa"/>
            </w:tcMar>
            <w:vAlign w:val="center"/>
          </w:tcPr>
          <w:p w:rsidR="006C74E4" w:rsidRDefault="006C74E4" w:rsidP="006C74E4">
            <w:pPr>
              <w:widowControl/>
              <w:adjustRightInd w:val="0"/>
              <w:snapToGrid w:val="0"/>
              <w:ind w:firstLine="240"/>
              <w:jc w:val="left"/>
              <w:rPr>
                <w:rFonts w:ascii="仿宋_GB2312" w:hAnsi="华文仿宋" w:cs="宋体"/>
                <w:kern w:val="0"/>
                <w:sz w:val="24"/>
                <w:szCs w:val="24"/>
              </w:rPr>
            </w:pPr>
            <w:r>
              <w:rPr>
                <w:rFonts w:ascii="仿宋_GB2312" w:hAnsi="华文仿宋" w:cs="宋体" w:hint="eastAsia"/>
                <w:kern w:val="0"/>
                <w:sz w:val="24"/>
                <w:szCs w:val="24"/>
              </w:rPr>
              <w:t>体现现代教育思想，符合教育教学规律，及时反映学科最新发展成果和教改教研成果，具有基础性、科学性、系统性、先进性、适应性和针对性。适应开放教育和辅助学习需要，有助于学习者创新能力、实践能力和可持续发展能力的培养。</w:t>
            </w:r>
          </w:p>
        </w:tc>
        <w:tc>
          <w:tcPr>
            <w:tcW w:w="464" w:type="dxa"/>
            <w:vAlign w:val="center"/>
          </w:tcPr>
          <w:p w:rsidR="006C74E4" w:rsidRDefault="006C74E4" w:rsidP="006C74E4">
            <w:pPr>
              <w:widowControl/>
              <w:adjustRightInd w:val="0"/>
              <w:snapToGrid w:val="0"/>
              <w:jc w:val="left"/>
              <w:rPr>
                <w:rFonts w:ascii="仿宋_GB2312" w:hAnsi="宋体" w:cs="宋体"/>
                <w:kern w:val="0"/>
                <w:sz w:val="24"/>
                <w:szCs w:val="24"/>
              </w:rPr>
            </w:pPr>
            <w:r>
              <w:rPr>
                <w:rFonts w:ascii="仿宋_GB2312" w:hAnsi="宋体" w:cs="宋体" w:hint="eastAsia"/>
                <w:kern w:val="0"/>
                <w:sz w:val="24"/>
                <w:szCs w:val="24"/>
              </w:rPr>
              <w:t>6</w:t>
            </w:r>
          </w:p>
        </w:tc>
        <w:tc>
          <w:tcPr>
            <w:tcW w:w="567" w:type="dxa"/>
            <w:vAlign w:val="center"/>
          </w:tcPr>
          <w:p w:rsidR="006C74E4" w:rsidRDefault="006C74E4" w:rsidP="006C74E4">
            <w:pPr>
              <w:widowControl/>
              <w:adjustRightInd w:val="0"/>
              <w:snapToGrid w:val="0"/>
              <w:jc w:val="left"/>
              <w:rPr>
                <w:rFonts w:ascii="仿宋_GB2312" w:hAnsi="宋体" w:cs="宋体"/>
                <w:kern w:val="0"/>
                <w:sz w:val="24"/>
                <w:szCs w:val="24"/>
              </w:rPr>
            </w:pPr>
            <w:r>
              <w:rPr>
                <w:rFonts w:ascii="仿宋_GB2312" w:hAnsi="宋体" w:cs="宋体" w:hint="eastAsia"/>
                <w:kern w:val="0"/>
                <w:sz w:val="24"/>
                <w:szCs w:val="24"/>
              </w:rPr>
              <w:t> </w:t>
            </w:r>
          </w:p>
        </w:tc>
        <w:tc>
          <w:tcPr>
            <w:tcW w:w="567" w:type="dxa"/>
            <w:vAlign w:val="center"/>
          </w:tcPr>
          <w:p w:rsidR="006C74E4" w:rsidRDefault="006C74E4" w:rsidP="006C74E4">
            <w:pPr>
              <w:widowControl/>
              <w:adjustRightInd w:val="0"/>
              <w:snapToGrid w:val="0"/>
              <w:jc w:val="left"/>
              <w:rPr>
                <w:rFonts w:ascii="仿宋_GB2312" w:hAnsi="宋体" w:cs="宋体"/>
                <w:kern w:val="0"/>
                <w:sz w:val="24"/>
                <w:szCs w:val="24"/>
              </w:rPr>
            </w:pPr>
            <w:r>
              <w:rPr>
                <w:rFonts w:ascii="仿宋_GB2312" w:hAnsi="宋体" w:cs="宋体" w:hint="eastAsia"/>
                <w:kern w:val="0"/>
                <w:sz w:val="24"/>
                <w:szCs w:val="24"/>
              </w:rPr>
              <w:t> </w:t>
            </w:r>
          </w:p>
        </w:tc>
        <w:tc>
          <w:tcPr>
            <w:tcW w:w="425" w:type="dxa"/>
            <w:vAlign w:val="center"/>
          </w:tcPr>
          <w:p w:rsidR="006C74E4" w:rsidRDefault="006C74E4" w:rsidP="006C74E4">
            <w:pPr>
              <w:widowControl/>
              <w:adjustRightInd w:val="0"/>
              <w:snapToGrid w:val="0"/>
              <w:jc w:val="left"/>
              <w:rPr>
                <w:rFonts w:ascii="仿宋_GB2312" w:hAnsi="宋体" w:cs="宋体"/>
                <w:kern w:val="0"/>
                <w:sz w:val="24"/>
                <w:szCs w:val="24"/>
              </w:rPr>
            </w:pPr>
            <w:r>
              <w:rPr>
                <w:rFonts w:ascii="仿宋_GB2312" w:hAnsi="宋体" w:cs="宋体" w:hint="eastAsia"/>
                <w:kern w:val="0"/>
                <w:sz w:val="24"/>
                <w:szCs w:val="24"/>
              </w:rPr>
              <w:t> </w:t>
            </w:r>
          </w:p>
        </w:tc>
        <w:tc>
          <w:tcPr>
            <w:tcW w:w="567" w:type="dxa"/>
            <w:vAlign w:val="center"/>
          </w:tcPr>
          <w:p w:rsidR="006C74E4" w:rsidRDefault="006C74E4" w:rsidP="006C74E4">
            <w:pPr>
              <w:widowControl/>
              <w:adjustRightInd w:val="0"/>
              <w:snapToGrid w:val="0"/>
              <w:jc w:val="left"/>
              <w:rPr>
                <w:rFonts w:ascii="仿宋_GB2312" w:hAnsi="宋体" w:cs="宋体"/>
                <w:kern w:val="0"/>
                <w:sz w:val="24"/>
                <w:szCs w:val="24"/>
              </w:rPr>
            </w:pPr>
            <w:r>
              <w:rPr>
                <w:rFonts w:ascii="仿宋_GB2312" w:hAnsi="宋体" w:cs="宋体" w:hint="eastAsia"/>
                <w:kern w:val="0"/>
                <w:sz w:val="24"/>
                <w:szCs w:val="24"/>
              </w:rPr>
              <w:t> </w:t>
            </w:r>
          </w:p>
        </w:tc>
        <w:tc>
          <w:tcPr>
            <w:tcW w:w="484" w:type="dxa"/>
            <w:vAlign w:val="center"/>
          </w:tcPr>
          <w:p w:rsidR="006C74E4" w:rsidRDefault="006C74E4" w:rsidP="006C74E4">
            <w:pPr>
              <w:widowControl/>
              <w:adjustRightInd w:val="0"/>
              <w:snapToGrid w:val="0"/>
              <w:jc w:val="left"/>
              <w:rPr>
                <w:rFonts w:ascii="仿宋_GB2312" w:hAnsi="宋体" w:cs="宋体"/>
                <w:kern w:val="0"/>
                <w:sz w:val="24"/>
                <w:szCs w:val="24"/>
              </w:rPr>
            </w:pPr>
            <w:r>
              <w:rPr>
                <w:rFonts w:ascii="仿宋_GB2312" w:hAnsi="宋体" w:cs="宋体" w:hint="eastAsia"/>
                <w:kern w:val="0"/>
                <w:sz w:val="24"/>
                <w:szCs w:val="24"/>
              </w:rPr>
              <w:t> </w:t>
            </w:r>
          </w:p>
        </w:tc>
      </w:tr>
      <w:tr w:rsidR="006C74E4" w:rsidTr="000B62AF">
        <w:trPr>
          <w:cantSplit/>
          <w:trHeight w:val="60"/>
          <w:jc w:val="center"/>
        </w:trPr>
        <w:tc>
          <w:tcPr>
            <w:tcW w:w="909" w:type="dxa"/>
            <w:vMerge/>
            <w:vAlign w:val="center"/>
          </w:tcPr>
          <w:p w:rsidR="006C74E4" w:rsidRDefault="006C74E4" w:rsidP="006C74E4">
            <w:pPr>
              <w:widowControl/>
              <w:adjustRightInd w:val="0"/>
              <w:snapToGrid w:val="0"/>
              <w:jc w:val="left"/>
              <w:rPr>
                <w:rFonts w:ascii="仿宋_GB2312" w:hAnsi="华文仿宋" w:cs="宋体"/>
                <w:kern w:val="0"/>
                <w:sz w:val="24"/>
                <w:szCs w:val="24"/>
              </w:rPr>
            </w:pPr>
          </w:p>
        </w:tc>
        <w:tc>
          <w:tcPr>
            <w:tcW w:w="851" w:type="dxa"/>
            <w:tcMar>
              <w:top w:w="0" w:type="dxa"/>
              <w:left w:w="57" w:type="dxa"/>
              <w:bottom w:w="0" w:type="dxa"/>
              <w:right w:w="57" w:type="dxa"/>
            </w:tcMar>
            <w:vAlign w:val="center"/>
          </w:tcPr>
          <w:p w:rsidR="006C74E4" w:rsidRDefault="006C74E4" w:rsidP="006C74E4">
            <w:pPr>
              <w:widowControl/>
              <w:adjustRightInd w:val="0"/>
              <w:snapToGrid w:val="0"/>
              <w:jc w:val="left"/>
              <w:rPr>
                <w:rFonts w:ascii="仿宋_GB2312" w:hAnsi="华文仿宋" w:cs="宋体"/>
                <w:kern w:val="0"/>
                <w:sz w:val="24"/>
                <w:szCs w:val="24"/>
              </w:rPr>
            </w:pPr>
            <w:r>
              <w:rPr>
                <w:rFonts w:ascii="仿宋_GB2312" w:hAnsi="华文仿宋" w:cs="宋体" w:hint="eastAsia"/>
                <w:kern w:val="0"/>
                <w:sz w:val="24"/>
                <w:szCs w:val="24"/>
              </w:rPr>
              <w:t>3-3</w:t>
            </w:r>
          </w:p>
          <w:p w:rsidR="006C74E4" w:rsidRDefault="006C74E4" w:rsidP="006C74E4">
            <w:pPr>
              <w:widowControl/>
              <w:adjustRightInd w:val="0"/>
              <w:snapToGrid w:val="0"/>
              <w:jc w:val="left"/>
              <w:rPr>
                <w:rFonts w:ascii="仿宋_GB2312" w:hAnsi="华文仿宋" w:cs="宋体"/>
                <w:kern w:val="0"/>
                <w:sz w:val="24"/>
                <w:szCs w:val="24"/>
              </w:rPr>
            </w:pPr>
            <w:r>
              <w:rPr>
                <w:rFonts w:ascii="仿宋_GB2312" w:hAnsi="华文仿宋" w:cs="宋体" w:hint="eastAsia"/>
                <w:kern w:val="0"/>
                <w:sz w:val="24"/>
                <w:szCs w:val="24"/>
              </w:rPr>
              <w:t>课程</w:t>
            </w:r>
          </w:p>
          <w:p w:rsidR="006C74E4" w:rsidRDefault="006C74E4" w:rsidP="006C74E4">
            <w:pPr>
              <w:widowControl/>
              <w:adjustRightInd w:val="0"/>
              <w:snapToGrid w:val="0"/>
              <w:jc w:val="left"/>
              <w:rPr>
                <w:rFonts w:ascii="仿宋_GB2312" w:hAnsi="华文仿宋" w:cs="宋体"/>
                <w:kern w:val="0"/>
                <w:sz w:val="24"/>
                <w:szCs w:val="24"/>
              </w:rPr>
            </w:pPr>
            <w:r>
              <w:rPr>
                <w:rFonts w:ascii="仿宋_GB2312" w:hAnsi="华文仿宋" w:cs="宋体" w:hint="eastAsia"/>
                <w:kern w:val="0"/>
                <w:sz w:val="24"/>
                <w:szCs w:val="24"/>
              </w:rPr>
              <w:t>内容</w:t>
            </w:r>
          </w:p>
          <w:p w:rsidR="006C74E4" w:rsidRDefault="006C74E4" w:rsidP="006C74E4">
            <w:pPr>
              <w:widowControl/>
              <w:adjustRightInd w:val="0"/>
              <w:snapToGrid w:val="0"/>
              <w:jc w:val="left"/>
              <w:rPr>
                <w:rFonts w:ascii="仿宋_GB2312" w:hAnsi="华文仿宋" w:cs="宋体"/>
                <w:kern w:val="0"/>
                <w:sz w:val="24"/>
                <w:szCs w:val="24"/>
              </w:rPr>
            </w:pPr>
            <w:r>
              <w:rPr>
                <w:rFonts w:ascii="仿宋_GB2312" w:hAnsi="华文仿宋" w:cs="宋体" w:hint="eastAsia"/>
                <w:kern w:val="0"/>
                <w:sz w:val="24"/>
                <w:szCs w:val="24"/>
              </w:rPr>
              <w:t>组织</w:t>
            </w:r>
          </w:p>
        </w:tc>
        <w:tc>
          <w:tcPr>
            <w:tcW w:w="5431" w:type="dxa"/>
            <w:tcMar>
              <w:top w:w="0" w:type="dxa"/>
              <w:left w:w="57" w:type="dxa"/>
              <w:bottom w:w="0" w:type="dxa"/>
              <w:right w:w="57" w:type="dxa"/>
            </w:tcMar>
            <w:vAlign w:val="center"/>
          </w:tcPr>
          <w:p w:rsidR="006C74E4" w:rsidRDefault="006C74E4" w:rsidP="006C74E4">
            <w:pPr>
              <w:widowControl/>
              <w:adjustRightInd w:val="0"/>
              <w:snapToGrid w:val="0"/>
              <w:ind w:firstLine="240"/>
              <w:jc w:val="left"/>
              <w:rPr>
                <w:rFonts w:ascii="仿宋_GB2312" w:hAnsi="华文仿宋" w:cs="宋体"/>
                <w:kern w:val="0"/>
                <w:sz w:val="24"/>
                <w:szCs w:val="24"/>
              </w:rPr>
            </w:pPr>
            <w:r>
              <w:rPr>
                <w:rFonts w:ascii="仿宋_GB2312" w:hAnsi="华文仿宋" w:cs="宋体" w:hint="eastAsia"/>
                <w:kern w:val="0"/>
                <w:sz w:val="24"/>
                <w:szCs w:val="24"/>
              </w:rPr>
              <w:t>遵循学习者的认知规律和能力培养规律，合理安排教学内容，科学设计教学环节，合理分配教学时数，理论联系实际，课内课外结合，融知识传授、能力培养、素质教育于一体。</w:t>
            </w:r>
          </w:p>
        </w:tc>
        <w:tc>
          <w:tcPr>
            <w:tcW w:w="464" w:type="dxa"/>
            <w:vAlign w:val="center"/>
          </w:tcPr>
          <w:p w:rsidR="006C74E4" w:rsidRDefault="006C74E4" w:rsidP="006C74E4">
            <w:pPr>
              <w:widowControl/>
              <w:adjustRightInd w:val="0"/>
              <w:snapToGrid w:val="0"/>
              <w:jc w:val="left"/>
              <w:rPr>
                <w:rFonts w:ascii="仿宋_GB2312" w:hAnsi="宋体" w:cs="宋体"/>
                <w:kern w:val="0"/>
                <w:sz w:val="24"/>
                <w:szCs w:val="24"/>
              </w:rPr>
            </w:pPr>
            <w:r>
              <w:rPr>
                <w:rFonts w:ascii="仿宋_GB2312" w:hAnsi="宋体" w:cs="宋体" w:hint="eastAsia"/>
                <w:kern w:val="0"/>
                <w:sz w:val="24"/>
                <w:szCs w:val="24"/>
              </w:rPr>
              <w:t>4</w:t>
            </w:r>
          </w:p>
        </w:tc>
        <w:tc>
          <w:tcPr>
            <w:tcW w:w="567" w:type="dxa"/>
            <w:vAlign w:val="center"/>
          </w:tcPr>
          <w:p w:rsidR="006C74E4" w:rsidRDefault="006C74E4" w:rsidP="006C74E4">
            <w:pPr>
              <w:widowControl/>
              <w:adjustRightInd w:val="0"/>
              <w:snapToGrid w:val="0"/>
              <w:jc w:val="left"/>
              <w:rPr>
                <w:rFonts w:ascii="仿宋_GB2312" w:hAnsi="宋体" w:cs="宋体"/>
                <w:kern w:val="0"/>
                <w:sz w:val="24"/>
                <w:szCs w:val="24"/>
              </w:rPr>
            </w:pPr>
            <w:r>
              <w:rPr>
                <w:rFonts w:ascii="仿宋_GB2312" w:hAnsi="宋体" w:cs="宋体" w:hint="eastAsia"/>
                <w:kern w:val="0"/>
                <w:sz w:val="24"/>
                <w:szCs w:val="24"/>
              </w:rPr>
              <w:t> </w:t>
            </w:r>
          </w:p>
        </w:tc>
        <w:tc>
          <w:tcPr>
            <w:tcW w:w="567" w:type="dxa"/>
            <w:vAlign w:val="center"/>
          </w:tcPr>
          <w:p w:rsidR="006C74E4" w:rsidRDefault="006C74E4" w:rsidP="006C74E4">
            <w:pPr>
              <w:widowControl/>
              <w:adjustRightInd w:val="0"/>
              <w:snapToGrid w:val="0"/>
              <w:jc w:val="left"/>
              <w:rPr>
                <w:rFonts w:ascii="仿宋_GB2312" w:hAnsi="宋体" w:cs="宋体"/>
                <w:kern w:val="0"/>
                <w:sz w:val="24"/>
                <w:szCs w:val="24"/>
              </w:rPr>
            </w:pPr>
            <w:r>
              <w:rPr>
                <w:rFonts w:ascii="仿宋_GB2312" w:hAnsi="宋体" w:cs="宋体" w:hint="eastAsia"/>
                <w:kern w:val="0"/>
                <w:sz w:val="24"/>
                <w:szCs w:val="24"/>
              </w:rPr>
              <w:t> </w:t>
            </w:r>
          </w:p>
        </w:tc>
        <w:tc>
          <w:tcPr>
            <w:tcW w:w="425" w:type="dxa"/>
            <w:vAlign w:val="center"/>
          </w:tcPr>
          <w:p w:rsidR="006C74E4" w:rsidRDefault="006C74E4" w:rsidP="006C74E4">
            <w:pPr>
              <w:widowControl/>
              <w:adjustRightInd w:val="0"/>
              <w:snapToGrid w:val="0"/>
              <w:jc w:val="left"/>
              <w:rPr>
                <w:rFonts w:ascii="仿宋_GB2312" w:hAnsi="宋体" w:cs="宋体"/>
                <w:kern w:val="0"/>
                <w:sz w:val="24"/>
                <w:szCs w:val="24"/>
              </w:rPr>
            </w:pPr>
            <w:r>
              <w:rPr>
                <w:rFonts w:ascii="仿宋_GB2312" w:hAnsi="宋体" w:cs="宋体" w:hint="eastAsia"/>
                <w:kern w:val="0"/>
                <w:sz w:val="24"/>
                <w:szCs w:val="24"/>
              </w:rPr>
              <w:t> </w:t>
            </w:r>
          </w:p>
        </w:tc>
        <w:tc>
          <w:tcPr>
            <w:tcW w:w="567" w:type="dxa"/>
            <w:vAlign w:val="center"/>
          </w:tcPr>
          <w:p w:rsidR="006C74E4" w:rsidRDefault="006C74E4" w:rsidP="006C74E4">
            <w:pPr>
              <w:widowControl/>
              <w:adjustRightInd w:val="0"/>
              <w:snapToGrid w:val="0"/>
              <w:jc w:val="left"/>
              <w:rPr>
                <w:rFonts w:ascii="仿宋_GB2312" w:hAnsi="宋体" w:cs="宋体"/>
                <w:kern w:val="0"/>
                <w:sz w:val="24"/>
                <w:szCs w:val="24"/>
              </w:rPr>
            </w:pPr>
            <w:r>
              <w:rPr>
                <w:rFonts w:ascii="仿宋_GB2312" w:hAnsi="宋体" w:cs="宋体" w:hint="eastAsia"/>
                <w:kern w:val="0"/>
                <w:sz w:val="24"/>
                <w:szCs w:val="24"/>
              </w:rPr>
              <w:t> </w:t>
            </w:r>
          </w:p>
        </w:tc>
        <w:tc>
          <w:tcPr>
            <w:tcW w:w="484" w:type="dxa"/>
            <w:vAlign w:val="center"/>
          </w:tcPr>
          <w:p w:rsidR="006C74E4" w:rsidRDefault="006C74E4" w:rsidP="006C74E4">
            <w:pPr>
              <w:widowControl/>
              <w:adjustRightInd w:val="0"/>
              <w:snapToGrid w:val="0"/>
              <w:jc w:val="left"/>
              <w:rPr>
                <w:rFonts w:ascii="仿宋_GB2312" w:hAnsi="宋体" w:cs="宋体"/>
                <w:kern w:val="0"/>
                <w:sz w:val="24"/>
                <w:szCs w:val="24"/>
              </w:rPr>
            </w:pPr>
            <w:r>
              <w:rPr>
                <w:rFonts w:ascii="仿宋_GB2312" w:hAnsi="宋体" w:cs="宋体" w:hint="eastAsia"/>
                <w:kern w:val="0"/>
                <w:sz w:val="24"/>
                <w:szCs w:val="24"/>
              </w:rPr>
              <w:t> </w:t>
            </w:r>
          </w:p>
        </w:tc>
      </w:tr>
      <w:tr w:rsidR="006C74E4" w:rsidTr="000B62AF">
        <w:trPr>
          <w:cantSplit/>
          <w:trHeight w:val="814"/>
          <w:jc w:val="center"/>
        </w:trPr>
        <w:tc>
          <w:tcPr>
            <w:tcW w:w="909" w:type="dxa"/>
            <w:vMerge/>
            <w:vAlign w:val="center"/>
          </w:tcPr>
          <w:p w:rsidR="006C74E4" w:rsidRDefault="006C74E4" w:rsidP="006C74E4">
            <w:pPr>
              <w:widowControl/>
              <w:adjustRightInd w:val="0"/>
              <w:snapToGrid w:val="0"/>
              <w:jc w:val="left"/>
              <w:rPr>
                <w:rFonts w:ascii="仿宋_GB2312" w:hAnsi="华文仿宋" w:cs="宋体"/>
                <w:kern w:val="0"/>
                <w:sz w:val="24"/>
                <w:szCs w:val="24"/>
              </w:rPr>
            </w:pPr>
          </w:p>
        </w:tc>
        <w:tc>
          <w:tcPr>
            <w:tcW w:w="851" w:type="dxa"/>
            <w:tcMar>
              <w:top w:w="0" w:type="dxa"/>
              <w:left w:w="57" w:type="dxa"/>
              <w:bottom w:w="0" w:type="dxa"/>
              <w:right w:w="57" w:type="dxa"/>
            </w:tcMar>
            <w:vAlign w:val="center"/>
          </w:tcPr>
          <w:p w:rsidR="006C74E4" w:rsidRDefault="006C74E4" w:rsidP="006C74E4">
            <w:pPr>
              <w:widowControl/>
              <w:adjustRightInd w:val="0"/>
              <w:snapToGrid w:val="0"/>
              <w:jc w:val="left"/>
              <w:rPr>
                <w:rFonts w:ascii="仿宋_GB2312" w:hAnsi="华文仿宋" w:cs="宋体"/>
                <w:kern w:val="0"/>
                <w:sz w:val="24"/>
                <w:szCs w:val="24"/>
              </w:rPr>
            </w:pPr>
            <w:r>
              <w:rPr>
                <w:rFonts w:ascii="仿宋_GB2312" w:hAnsi="华文仿宋" w:cs="宋体" w:hint="eastAsia"/>
                <w:kern w:val="0"/>
                <w:sz w:val="24"/>
                <w:szCs w:val="24"/>
              </w:rPr>
              <w:t>3-4</w:t>
            </w:r>
          </w:p>
          <w:p w:rsidR="006C74E4" w:rsidRDefault="006C74E4" w:rsidP="006C74E4">
            <w:pPr>
              <w:widowControl/>
              <w:adjustRightInd w:val="0"/>
              <w:snapToGrid w:val="0"/>
              <w:jc w:val="left"/>
              <w:rPr>
                <w:rFonts w:ascii="仿宋_GB2312" w:hAnsi="华文仿宋" w:cs="宋体"/>
                <w:kern w:val="0"/>
                <w:sz w:val="24"/>
                <w:szCs w:val="24"/>
              </w:rPr>
            </w:pPr>
            <w:r>
              <w:rPr>
                <w:rFonts w:ascii="仿宋_GB2312" w:hAnsi="华文仿宋" w:cs="宋体" w:hint="eastAsia"/>
                <w:kern w:val="0"/>
                <w:sz w:val="24"/>
                <w:szCs w:val="24"/>
              </w:rPr>
              <w:t>教学方法</w:t>
            </w:r>
            <w:proofErr w:type="gramStart"/>
            <w:r>
              <w:rPr>
                <w:rFonts w:ascii="仿宋_GB2312" w:hAnsi="华文仿宋" w:cs="宋体" w:hint="eastAsia"/>
                <w:kern w:val="0"/>
                <w:sz w:val="24"/>
                <w:szCs w:val="24"/>
              </w:rPr>
              <w:t>和</w:t>
            </w:r>
            <w:proofErr w:type="gramEnd"/>
          </w:p>
          <w:p w:rsidR="006C74E4" w:rsidRDefault="006C74E4" w:rsidP="006C74E4">
            <w:pPr>
              <w:widowControl/>
              <w:adjustRightInd w:val="0"/>
              <w:snapToGrid w:val="0"/>
              <w:jc w:val="left"/>
              <w:rPr>
                <w:rFonts w:ascii="仿宋_GB2312" w:hAnsi="华文仿宋" w:cs="宋体"/>
                <w:kern w:val="0"/>
                <w:sz w:val="24"/>
                <w:szCs w:val="24"/>
              </w:rPr>
            </w:pPr>
            <w:r>
              <w:rPr>
                <w:rFonts w:ascii="仿宋_GB2312" w:hAnsi="华文仿宋" w:cs="宋体" w:hint="eastAsia"/>
                <w:kern w:val="0"/>
                <w:sz w:val="24"/>
                <w:szCs w:val="24"/>
              </w:rPr>
              <w:t>手段</w:t>
            </w:r>
          </w:p>
        </w:tc>
        <w:tc>
          <w:tcPr>
            <w:tcW w:w="5431" w:type="dxa"/>
            <w:tcMar>
              <w:top w:w="0" w:type="dxa"/>
              <w:left w:w="57" w:type="dxa"/>
              <w:bottom w:w="0" w:type="dxa"/>
              <w:right w:w="57" w:type="dxa"/>
            </w:tcMar>
            <w:vAlign w:val="center"/>
          </w:tcPr>
          <w:p w:rsidR="006C74E4" w:rsidRDefault="006C74E4" w:rsidP="006C74E4">
            <w:pPr>
              <w:widowControl/>
              <w:adjustRightInd w:val="0"/>
              <w:snapToGrid w:val="0"/>
              <w:ind w:firstLine="240"/>
              <w:jc w:val="left"/>
              <w:rPr>
                <w:rFonts w:ascii="仿宋_GB2312" w:hAnsi="华文仿宋" w:cs="宋体"/>
                <w:kern w:val="0"/>
                <w:sz w:val="24"/>
                <w:szCs w:val="24"/>
              </w:rPr>
            </w:pPr>
            <w:r>
              <w:rPr>
                <w:rFonts w:ascii="仿宋_GB2312" w:hAnsi="华文仿宋" w:cs="宋体" w:hint="eastAsia"/>
                <w:kern w:val="0"/>
                <w:sz w:val="24"/>
                <w:szCs w:val="24"/>
              </w:rPr>
              <w:t>重视探究性学习、研究性学习，体现以学生为主体、以教师为主导的教育理念；能根据课程内容和学生特点，灵活运用多种恰当的教学方法和教学手段，有效调动学生学习的积极性，激发学生学习兴趣，促进学生学习能力发展，在提高教学效果方面取得实效。</w:t>
            </w:r>
          </w:p>
        </w:tc>
        <w:tc>
          <w:tcPr>
            <w:tcW w:w="464" w:type="dxa"/>
            <w:vAlign w:val="center"/>
          </w:tcPr>
          <w:p w:rsidR="006C74E4" w:rsidRDefault="006C74E4" w:rsidP="006C74E4">
            <w:pPr>
              <w:widowControl/>
              <w:adjustRightInd w:val="0"/>
              <w:snapToGrid w:val="0"/>
              <w:jc w:val="left"/>
              <w:rPr>
                <w:rFonts w:ascii="仿宋_GB2312" w:hAnsi="宋体" w:cs="宋体"/>
                <w:kern w:val="0"/>
                <w:sz w:val="24"/>
                <w:szCs w:val="24"/>
              </w:rPr>
            </w:pPr>
            <w:r>
              <w:rPr>
                <w:rFonts w:ascii="仿宋_GB2312" w:hAnsi="宋体" w:cs="宋体" w:hint="eastAsia"/>
                <w:kern w:val="0"/>
                <w:sz w:val="24"/>
                <w:szCs w:val="24"/>
              </w:rPr>
              <w:t>4</w:t>
            </w:r>
          </w:p>
        </w:tc>
        <w:tc>
          <w:tcPr>
            <w:tcW w:w="567" w:type="dxa"/>
            <w:vAlign w:val="center"/>
          </w:tcPr>
          <w:p w:rsidR="006C74E4" w:rsidRDefault="006C74E4" w:rsidP="006C74E4">
            <w:pPr>
              <w:widowControl/>
              <w:adjustRightInd w:val="0"/>
              <w:snapToGrid w:val="0"/>
              <w:jc w:val="left"/>
              <w:rPr>
                <w:rFonts w:ascii="仿宋_GB2312" w:hAnsi="宋体" w:cs="宋体"/>
                <w:kern w:val="0"/>
                <w:sz w:val="24"/>
                <w:szCs w:val="24"/>
              </w:rPr>
            </w:pPr>
            <w:r>
              <w:rPr>
                <w:rFonts w:ascii="仿宋_GB2312" w:hAnsi="宋体" w:cs="宋体" w:hint="eastAsia"/>
                <w:kern w:val="0"/>
                <w:sz w:val="24"/>
                <w:szCs w:val="24"/>
              </w:rPr>
              <w:t> </w:t>
            </w:r>
          </w:p>
        </w:tc>
        <w:tc>
          <w:tcPr>
            <w:tcW w:w="567" w:type="dxa"/>
            <w:vAlign w:val="center"/>
          </w:tcPr>
          <w:p w:rsidR="006C74E4" w:rsidRDefault="006C74E4" w:rsidP="006C74E4">
            <w:pPr>
              <w:widowControl/>
              <w:adjustRightInd w:val="0"/>
              <w:snapToGrid w:val="0"/>
              <w:jc w:val="left"/>
              <w:rPr>
                <w:rFonts w:ascii="仿宋_GB2312" w:hAnsi="宋体" w:cs="宋体"/>
                <w:kern w:val="0"/>
                <w:sz w:val="24"/>
                <w:szCs w:val="24"/>
              </w:rPr>
            </w:pPr>
            <w:r>
              <w:rPr>
                <w:rFonts w:ascii="仿宋_GB2312" w:hAnsi="宋体" w:cs="宋体" w:hint="eastAsia"/>
                <w:kern w:val="0"/>
                <w:sz w:val="24"/>
                <w:szCs w:val="24"/>
              </w:rPr>
              <w:t> </w:t>
            </w:r>
          </w:p>
        </w:tc>
        <w:tc>
          <w:tcPr>
            <w:tcW w:w="425" w:type="dxa"/>
            <w:vAlign w:val="center"/>
          </w:tcPr>
          <w:p w:rsidR="006C74E4" w:rsidRDefault="006C74E4" w:rsidP="006C74E4">
            <w:pPr>
              <w:widowControl/>
              <w:adjustRightInd w:val="0"/>
              <w:snapToGrid w:val="0"/>
              <w:jc w:val="left"/>
              <w:rPr>
                <w:rFonts w:ascii="仿宋_GB2312" w:hAnsi="宋体" w:cs="宋体"/>
                <w:kern w:val="0"/>
                <w:sz w:val="24"/>
                <w:szCs w:val="24"/>
              </w:rPr>
            </w:pPr>
            <w:r>
              <w:rPr>
                <w:rFonts w:ascii="仿宋_GB2312" w:hAnsi="宋体" w:cs="宋体" w:hint="eastAsia"/>
                <w:kern w:val="0"/>
                <w:sz w:val="24"/>
                <w:szCs w:val="24"/>
              </w:rPr>
              <w:t> </w:t>
            </w:r>
          </w:p>
        </w:tc>
        <w:tc>
          <w:tcPr>
            <w:tcW w:w="567" w:type="dxa"/>
            <w:vAlign w:val="center"/>
          </w:tcPr>
          <w:p w:rsidR="006C74E4" w:rsidRDefault="006C74E4" w:rsidP="006C74E4">
            <w:pPr>
              <w:widowControl/>
              <w:adjustRightInd w:val="0"/>
              <w:snapToGrid w:val="0"/>
              <w:jc w:val="left"/>
              <w:rPr>
                <w:rFonts w:ascii="仿宋_GB2312" w:hAnsi="宋体" w:cs="宋体"/>
                <w:kern w:val="0"/>
                <w:sz w:val="24"/>
                <w:szCs w:val="24"/>
              </w:rPr>
            </w:pPr>
            <w:r>
              <w:rPr>
                <w:rFonts w:ascii="仿宋_GB2312" w:hAnsi="宋体" w:cs="宋体" w:hint="eastAsia"/>
                <w:kern w:val="0"/>
                <w:sz w:val="24"/>
                <w:szCs w:val="24"/>
              </w:rPr>
              <w:t> </w:t>
            </w:r>
          </w:p>
        </w:tc>
        <w:tc>
          <w:tcPr>
            <w:tcW w:w="484" w:type="dxa"/>
            <w:vAlign w:val="center"/>
          </w:tcPr>
          <w:p w:rsidR="006C74E4" w:rsidRDefault="006C74E4" w:rsidP="006C74E4">
            <w:pPr>
              <w:widowControl/>
              <w:adjustRightInd w:val="0"/>
              <w:snapToGrid w:val="0"/>
              <w:jc w:val="left"/>
              <w:rPr>
                <w:rFonts w:ascii="仿宋_GB2312" w:hAnsi="宋体" w:cs="宋体"/>
                <w:kern w:val="0"/>
                <w:sz w:val="24"/>
                <w:szCs w:val="24"/>
              </w:rPr>
            </w:pPr>
            <w:r>
              <w:rPr>
                <w:rFonts w:ascii="仿宋_GB2312" w:hAnsi="宋体" w:cs="宋体" w:hint="eastAsia"/>
                <w:kern w:val="0"/>
                <w:sz w:val="24"/>
                <w:szCs w:val="24"/>
              </w:rPr>
              <w:t> </w:t>
            </w:r>
          </w:p>
        </w:tc>
      </w:tr>
      <w:tr w:rsidR="006C74E4" w:rsidTr="000B62AF">
        <w:trPr>
          <w:cantSplit/>
          <w:trHeight w:val="122"/>
          <w:jc w:val="center"/>
        </w:trPr>
        <w:tc>
          <w:tcPr>
            <w:tcW w:w="909" w:type="dxa"/>
            <w:tcMar>
              <w:top w:w="0" w:type="dxa"/>
              <w:left w:w="57" w:type="dxa"/>
              <w:bottom w:w="0" w:type="dxa"/>
              <w:right w:w="57" w:type="dxa"/>
            </w:tcMar>
            <w:vAlign w:val="center"/>
          </w:tcPr>
          <w:p w:rsidR="006C74E4" w:rsidRDefault="006C74E4" w:rsidP="006C74E4">
            <w:pPr>
              <w:widowControl/>
              <w:adjustRightInd w:val="0"/>
              <w:snapToGrid w:val="0"/>
              <w:jc w:val="left"/>
              <w:rPr>
                <w:rFonts w:ascii="仿宋_GB2312" w:hAnsi="华文仿宋" w:cs="宋体"/>
                <w:kern w:val="0"/>
                <w:sz w:val="24"/>
                <w:szCs w:val="24"/>
              </w:rPr>
            </w:pPr>
            <w:r>
              <w:rPr>
                <w:rFonts w:ascii="仿宋_GB2312" w:hAnsi="华文仿宋" w:cs="宋体" w:hint="eastAsia"/>
                <w:kern w:val="0"/>
                <w:sz w:val="24"/>
                <w:szCs w:val="24"/>
              </w:rPr>
              <w:t>基本资源①30</w:t>
            </w:r>
          </w:p>
          <w:p w:rsidR="006C74E4" w:rsidRDefault="006C74E4" w:rsidP="006C74E4">
            <w:pPr>
              <w:widowControl/>
              <w:adjustRightInd w:val="0"/>
              <w:snapToGrid w:val="0"/>
              <w:jc w:val="left"/>
              <w:rPr>
                <w:rFonts w:ascii="仿宋_GB2312" w:hAnsi="华文仿宋" w:cs="宋体"/>
                <w:kern w:val="0"/>
                <w:sz w:val="24"/>
                <w:szCs w:val="24"/>
              </w:rPr>
            </w:pPr>
            <w:r>
              <w:rPr>
                <w:rFonts w:ascii="仿宋_GB2312" w:hAnsi="华文仿宋" w:cs="宋体" w:hint="eastAsia"/>
                <w:kern w:val="0"/>
                <w:sz w:val="24"/>
                <w:szCs w:val="24"/>
              </w:rPr>
              <w:t>分</w:t>
            </w:r>
          </w:p>
        </w:tc>
        <w:tc>
          <w:tcPr>
            <w:tcW w:w="851" w:type="dxa"/>
            <w:tcMar>
              <w:top w:w="0" w:type="dxa"/>
              <w:left w:w="57" w:type="dxa"/>
              <w:bottom w:w="0" w:type="dxa"/>
              <w:right w:w="57" w:type="dxa"/>
            </w:tcMar>
            <w:vAlign w:val="center"/>
          </w:tcPr>
          <w:p w:rsidR="006C74E4" w:rsidRDefault="006C74E4" w:rsidP="006C74E4">
            <w:pPr>
              <w:widowControl/>
              <w:adjustRightInd w:val="0"/>
              <w:snapToGrid w:val="0"/>
              <w:jc w:val="left"/>
              <w:rPr>
                <w:rFonts w:ascii="仿宋_GB2312" w:hAnsi="华文仿宋" w:cs="宋体"/>
                <w:kern w:val="0"/>
                <w:sz w:val="24"/>
                <w:szCs w:val="24"/>
              </w:rPr>
            </w:pPr>
            <w:r>
              <w:rPr>
                <w:rFonts w:ascii="仿宋_GB2312" w:hAnsi="华文仿宋" w:cs="宋体" w:hint="eastAsia"/>
                <w:kern w:val="0"/>
                <w:sz w:val="24"/>
                <w:szCs w:val="24"/>
              </w:rPr>
              <w:t>4-1</w:t>
            </w:r>
          </w:p>
          <w:p w:rsidR="006C74E4" w:rsidRDefault="006C74E4" w:rsidP="006C74E4">
            <w:pPr>
              <w:widowControl/>
              <w:adjustRightInd w:val="0"/>
              <w:snapToGrid w:val="0"/>
              <w:jc w:val="left"/>
              <w:rPr>
                <w:rFonts w:ascii="仿宋_GB2312" w:hAnsi="华文仿宋" w:cs="宋体"/>
                <w:kern w:val="0"/>
                <w:sz w:val="24"/>
                <w:szCs w:val="24"/>
              </w:rPr>
            </w:pPr>
            <w:r>
              <w:rPr>
                <w:rFonts w:ascii="仿宋_GB2312" w:hAnsi="华文仿宋" w:cs="宋体" w:hint="eastAsia"/>
                <w:kern w:val="0"/>
                <w:sz w:val="24"/>
                <w:szCs w:val="24"/>
              </w:rPr>
              <w:t>资源建设</w:t>
            </w:r>
          </w:p>
        </w:tc>
        <w:tc>
          <w:tcPr>
            <w:tcW w:w="5431" w:type="dxa"/>
            <w:tcMar>
              <w:top w:w="0" w:type="dxa"/>
              <w:left w:w="57" w:type="dxa"/>
              <w:bottom w:w="0" w:type="dxa"/>
              <w:right w:w="57" w:type="dxa"/>
            </w:tcMar>
            <w:vAlign w:val="center"/>
          </w:tcPr>
          <w:p w:rsidR="006C74E4" w:rsidRDefault="006C74E4" w:rsidP="006C74E4">
            <w:pPr>
              <w:widowControl/>
              <w:adjustRightInd w:val="0"/>
              <w:snapToGrid w:val="0"/>
              <w:ind w:firstLine="240"/>
              <w:jc w:val="left"/>
              <w:rPr>
                <w:rFonts w:ascii="仿宋_GB2312" w:hAnsi="华文仿宋" w:cs="宋体"/>
                <w:kern w:val="0"/>
                <w:sz w:val="24"/>
                <w:szCs w:val="24"/>
              </w:rPr>
            </w:pPr>
            <w:r>
              <w:rPr>
                <w:rFonts w:ascii="仿宋_GB2312" w:hAnsi="华文仿宋" w:cs="宋体" w:hint="eastAsia"/>
                <w:kern w:val="0"/>
                <w:sz w:val="24"/>
                <w:szCs w:val="24"/>
              </w:rPr>
              <w:t>课程基本资源系统完整，能系统反映本课程教学理念、教学思想、教学设计、课程资源配置和应用，充分反映课程改革成果，展现课程团队教学风采。</w:t>
            </w:r>
          </w:p>
        </w:tc>
        <w:tc>
          <w:tcPr>
            <w:tcW w:w="464" w:type="dxa"/>
            <w:vAlign w:val="center"/>
          </w:tcPr>
          <w:p w:rsidR="006C74E4" w:rsidRDefault="006C74E4" w:rsidP="006C74E4">
            <w:pPr>
              <w:widowControl/>
              <w:adjustRightInd w:val="0"/>
              <w:snapToGrid w:val="0"/>
              <w:jc w:val="left"/>
              <w:rPr>
                <w:rFonts w:ascii="仿宋_GB2312" w:hAnsi="宋体" w:cs="宋体"/>
                <w:kern w:val="0"/>
                <w:sz w:val="24"/>
                <w:szCs w:val="24"/>
              </w:rPr>
            </w:pPr>
            <w:r>
              <w:rPr>
                <w:rFonts w:ascii="仿宋_GB2312" w:hAnsi="宋体" w:cs="宋体" w:hint="eastAsia"/>
                <w:kern w:val="0"/>
                <w:sz w:val="24"/>
                <w:szCs w:val="24"/>
              </w:rPr>
              <w:t>6</w:t>
            </w:r>
          </w:p>
        </w:tc>
        <w:tc>
          <w:tcPr>
            <w:tcW w:w="567" w:type="dxa"/>
            <w:vAlign w:val="center"/>
          </w:tcPr>
          <w:p w:rsidR="006C74E4" w:rsidRDefault="006C74E4" w:rsidP="006C74E4">
            <w:pPr>
              <w:widowControl/>
              <w:adjustRightInd w:val="0"/>
              <w:snapToGrid w:val="0"/>
              <w:jc w:val="left"/>
              <w:rPr>
                <w:rFonts w:ascii="仿宋_GB2312" w:hAnsi="宋体" w:cs="宋体"/>
                <w:kern w:val="0"/>
                <w:sz w:val="24"/>
                <w:szCs w:val="24"/>
              </w:rPr>
            </w:pPr>
            <w:r>
              <w:rPr>
                <w:rFonts w:ascii="仿宋_GB2312" w:hAnsi="宋体" w:cs="宋体" w:hint="eastAsia"/>
                <w:kern w:val="0"/>
                <w:sz w:val="24"/>
                <w:szCs w:val="24"/>
              </w:rPr>
              <w:t> </w:t>
            </w:r>
          </w:p>
        </w:tc>
        <w:tc>
          <w:tcPr>
            <w:tcW w:w="567" w:type="dxa"/>
            <w:vAlign w:val="center"/>
          </w:tcPr>
          <w:p w:rsidR="006C74E4" w:rsidRDefault="006C74E4" w:rsidP="006C74E4">
            <w:pPr>
              <w:widowControl/>
              <w:adjustRightInd w:val="0"/>
              <w:snapToGrid w:val="0"/>
              <w:jc w:val="left"/>
              <w:rPr>
                <w:rFonts w:ascii="仿宋_GB2312" w:hAnsi="宋体" w:cs="宋体"/>
                <w:kern w:val="0"/>
                <w:sz w:val="24"/>
                <w:szCs w:val="24"/>
              </w:rPr>
            </w:pPr>
            <w:r>
              <w:rPr>
                <w:rFonts w:ascii="仿宋_GB2312" w:hAnsi="宋体" w:cs="宋体" w:hint="eastAsia"/>
                <w:kern w:val="0"/>
                <w:sz w:val="24"/>
                <w:szCs w:val="24"/>
              </w:rPr>
              <w:t> </w:t>
            </w:r>
          </w:p>
        </w:tc>
        <w:tc>
          <w:tcPr>
            <w:tcW w:w="425" w:type="dxa"/>
            <w:vAlign w:val="center"/>
          </w:tcPr>
          <w:p w:rsidR="006C74E4" w:rsidRDefault="006C74E4" w:rsidP="006C74E4">
            <w:pPr>
              <w:widowControl/>
              <w:adjustRightInd w:val="0"/>
              <w:snapToGrid w:val="0"/>
              <w:jc w:val="left"/>
              <w:rPr>
                <w:rFonts w:ascii="仿宋_GB2312" w:hAnsi="宋体" w:cs="宋体"/>
                <w:kern w:val="0"/>
                <w:sz w:val="24"/>
                <w:szCs w:val="24"/>
              </w:rPr>
            </w:pPr>
            <w:r>
              <w:rPr>
                <w:rFonts w:ascii="仿宋_GB2312" w:hAnsi="宋体" w:cs="宋体" w:hint="eastAsia"/>
                <w:kern w:val="0"/>
                <w:sz w:val="24"/>
                <w:szCs w:val="24"/>
              </w:rPr>
              <w:t> </w:t>
            </w:r>
          </w:p>
        </w:tc>
        <w:tc>
          <w:tcPr>
            <w:tcW w:w="567" w:type="dxa"/>
            <w:vAlign w:val="center"/>
          </w:tcPr>
          <w:p w:rsidR="006C74E4" w:rsidRDefault="006C74E4" w:rsidP="006C74E4">
            <w:pPr>
              <w:widowControl/>
              <w:adjustRightInd w:val="0"/>
              <w:snapToGrid w:val="0"/>
              <w:jc w:val="left"/>
              <w:rPr>
                <w:rFonts w:ascii="仿宋_GB2312" w:hAnsi="宋体" w:cs="宋体"/>
                <w:kern w:val="0"/>
                <w:sz w:val="24"/>
                <w:szCs w:val="24"/>
              </w:rPr>
            </w:pPr>
            <w:r>
              <w:rPr>
                <w:rFonts w:ascii="仿宋_GB2312" w:hAnsi="宋体" w:cs="宋体" w:hint="eastAsia"/>
                <w:kern w:val="0"/>
                <w:sz w:val="24"/>
                <w:szCs w:val="24"/>
              </w:rPr>
              <w:t> </w:t>
            </w:r>
          </w:p>
        </w:tc>
        <w:tc>
          <w:tcPr>
            <w:tcW w:w="484" w:type="dxa"/>
            <w:vAlign w:val="center"/>
          </w:tcPr>
          <w:p w:rsidR="006C74E4" w:rsidRDefault="006C74E4" w:rsidP="006C74E4">
            <w:pPr>
              <w:widowControl/>
              <w:adjustRightInd w:val="0"/>
              <w:snapToGrid w:val="0"/>
              <w:jc w:val="left"/>
              <w:rPr>
                <w:rFonts w:ascii="仿宋_GB2312" w:hAnsi="宋体" w:cs="宋体"/>
                <w:kern w:val="0"/>
                <w:sz w:val="24"/>
                <w:szCs w:val="24"/>
              </w:rPr>
            </w:pPr>
            <w:r>
              <w:rPr>
                <w:rFonts w:ascii="仿宋_GB2312" w:hAnsi="宋体" w:cs="宋体" w:hint="eastAsia"/>
                <w:kern w:val="0"/>
                <w:sz w:val="24"/>
                <w:szCs w:val="24"/>
              </w:rPr>
              <w:t> </w:t>
            </w:r>
          </w:p>
        </w:tc>
      </w:tr>
    </w:tbl>
    <w:p w:rsidR="006C74E4" w:rsidRDefault="006C74E4" w:rsidP="006C74E4">
      <w:pPr>
        <w:snapToGrid w:val="0"/>
        <w:rPr>
          <w:sz w:val="18"/>
          <w:szCs w:val="18"/>
        </w:rPr>
      </w:pPr>
    </w:p>
    <w:tbl>
      <w:tblPr>
        <w:tblW w:w="10322" w:type="dxa"/>
        <w:jc w:val="center"/>
        <w:tblInd w:w="-167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851"/>
        <w:gridCol w:w="966"/>
        <w:gridCol w:w="5386"/>
        <w:gridCol w:w="474"/>
        <w:gridCol w:w="561"/>
        <w:gridCol w:w="567"/>
        <w:gridCol w:w="425"/>
        <w:gridCol w:w="567"/>
        <w:gridCol w:w="525"/>
      </w:tblGrid>
      <w:tr w:rsidR="006C74E4" w:rsidTr="00815E0F">
        <w:trPr>
          <w:cantSplit/>
          <w:trHeight w:val="60"/>
          <w:jc w:val="center"/>
        </w:trPr>
        <w:tc>
          <w:tcPr>
            <w:tcW w:w="851" w:type="dxa"/>
            <w:vMerge w:val="restart"/>
            <w:vAlign w:val="center"/>
          </w:tcPr>
          <w:p w:rsidR="006C74E4" w:rsidRDefault="006C74E4" w:rsidP="000A7385">
            <w:pPr>
              <w:widowControl/>
              <w:adjustRightInd w:val="0"/>
              <w:snapToGrid w:val="0"/>
              <w:jc w:val="center"/>
              <w:rPr>
                <w:rFonts w:ascii="仿宋_GB2312" w:hAnsi="华文仿宋" w:cs="宋体"/>
                <w:kern w:val="0"/>
                <w:sz w:val="24"/>
                <w:szCs w:val="24"/>
              </w:rPr>
            </w:pPr>
            <w:r>
              <w:rPr>
                <w:rFonts w:ascii="仿宋_GB2312" w:hAnsi="华文仿宋" w:cs="宋体" w:hint="eastAsia"/>
                <w:kern w:val="0"/>
                <w:sz w:val="24"/>
                <w:szCs w:val="24"/>
              </w:rPr>
              <w:lastRenderedPageBreak/>
              <w:t>基</w:t>
            </w:r>
          </w:p>
          <w:p w:rsidR="006C74E4" w:rsidRDefault="006C74E4" w:rsidP="000A7385">
            <w:pPr>
              <w:widowControl/>
              <w:adjustRightInd w:val="0"/>
              <w:snapToGrid w:val="0"/>
              <w:jc w:val="center"/>
              <w:rPr>
                <w:rFonts w:ascii="仿宋_GB2312" w:hAnsi="华文仿宋" w:cs="宋体"/>
                <w:kern w:val="0"/>
                <w:sz w:val="24"/>
                <w:szCs w:val="24"/>
              </w:rPr>
            </w:pPr>
            <w:r>
              <w:rPr>
                <w:rFonts w:ascii="仿宋_GB2312" w:hAnsi="华文仿宋" w:cs="宋体" w:hint="eastAsia"/>
                <w:kern w:val="0"/>
                <w:sz w:val="24"/>
                <w:szCs w:val="24"/>
              </w:rPr>
              <w:t>本</w:t>
            </w:r>
          </w:p>
          <w:p w:rsidR="006C74E4" w:rsidRDefault="006C74E4" w:rsidP="000A7385">
            <w:pPr>
              <w:widowControl/>
              <w:adjustRightInd w:val="0"/>
              <w:snapToGrid w:val="0"/>
              <w:jc w:val="center"/>
              <w:rPr>
                <w:rFonts w:ascii="仿宋_GB2312" w:hAnsi="华文仿宋" w:cs="宋体"/>
                <w:kern w:val="0"/>
                <w:sz w:val="24"/>
                <w:szCs w:val="24"/>
              </w:rPr>
            </w:pPr>
            <w:r>
              <w:rPr>
                <w:rFonts w:ascii="仿宋_GB2312" w:hAnsi="华文仿宋" w:cs="宋体" w:hint="eastAsia"/>
                <w:kern w:val="0"/>
                <w:sz w:val="24"/>
                <w:szCs w:val="24"/>
              </w:rPr>
              <w:t>资</w:t>
            </w:r>
          </w:p>
          <w:p w:rsidR="000B62AF" w:rsidRDefault="006C74E4" w:rsidP="000A7385">
            <w:pPr>
              <w:widowControl/>
              <w:adjustRightInd w:val="0"/>
              <w:snapToGrid w:val="0"/>
              <w:jc w:val="center"/>
              <w:rPr>
                <w:rFonts w:ascii="仿宋_GB2312" w:hAnsi="华文仿宋" w:cs="宋体" w:hint="eastAsia"/>
                <w:kern w:val="0"/>
                <w:sz w:val="24"/>
                <w:szCs w:val="24"/>
              </w:rPr>
            </w:pPr>
            <w:r>
              <w:rPr>
                <w:rFonts w:ascii="仿宋_GB2312" w:hAnsi="华文仿宋" w:cs="宋体" w:hint="eastAsia"/>
                <w:kern w:val="0"/>
                <w:sz w:val="24"/>
                <w:szCs w:val="24"/>
              </w:rPr>
              <w:t>源</w:t>
            </w:r>
          </w:p>
          <w:p w:rsidR="006C74E4" w:rsidRDefault="006C74E4" w:rsidP="000A7385">
            <w:pPr>
              <w:widowControl/>
              <w:adjustRightInd w:val="0"/>
              <w:snapToGrid w:val="0"/>
              <w:jc w:val="center"/>
              <w:rPr>
                <w:rFonts w:ascii="仿宋_GB2312" w:hAnsi="华文仿宋" w:cs="宋体"/>
                <w:kern w:val="0"/>
                <w:sz w:val="24"/>
                <w:szCs w:val="24"/>
              </w:rPr>
            </w:pPr>
            <w:r>
              <w:rPr>
                <w:rFonts w:ascii="仿宋_GB2312" w:hAnsi="华文仿宋" w:cs="宋体" w:hint="eastAsia"/>
                <w:kern w:val="0"/>
                <w:sz w:val="24"/>
                <w:szCs w:val="24"/>
              </w:rPr>
              <w:t>①</w:t>
            </w:r>
          </w:p>
          <w:p w:rsidR="006C74E4" w:rsidRDefault="006C74E4" w:rsidP="000A7385">
            <w:pPr>
              <w:widowControl/>
              <w:adjustRightInd w:val="0"/>
              <w:snapToGrid w:val="0"/>
              <w:jc w:val="center"/>
              <w:rPr>
                <w:rFonts w:ascii="仿宋_GB2312" w:hAnsi="华文仿宋" w:cs="宋体"/>
                <w:kern w:val="0"/>
                <w:sz w:val="24"/>
                <w:szCs w:val="24"/>
              </w:rPr>
            </w:pPr>
            <w:r>
              <w:rPr>
                <w:rFonts w:ascii="仿宋_GB2312" w:hAnsi="华文仿宋" w:cs="宋体" w:hint="eastAsia"/>
                <w:kern w:val="0"/>
                <w:sz w:val="24"/>
                <w:szCs w:val="24"/>
              </w:rPr>
              <w:t>30</w:t>
            </w:r>
          </w:p>
          <w:p w:rsidR="006C74E4" w:rsidRDefault="006C74E4" w:rsidP="000A7385">
            <w:pPr>
              <w:widowControl/>
              <w:adjustRightInd w:val="0"/>
              <w:snapToGrid w:val="0"/>
              <w:jc w:val="center"/>
              <w:rPr>
                <w:rFonts w:ascii="仿宋_GB2312" w:hAnsi="华文仿宋" w:cs="宋体"/>
                <w:kern w:val="0"/>
                <w:sz w:val="24"/>
                <w:szCs w:val="24"/>
              </w:rPr>
            </w:pPr>
            <w:r>
              <w:rPr>
                <w:rFonts w:ascii="仿宋_GB2312" w:hAnsi="华文仿宋" w:cs="宋体" w:hint="eastAsia"/>
                <w:kern w:val="0"/>
                <w:sz w:val="24"/>
                <w:szCs w:val="24"/>
              </w:rPr>
              <w:t>分</w:t>
            </w:r>
          </w:p>
        </w:tc>
        <w:tc>
          <w:tcPr>
            <w:tcW w:w="966" w:type="dxa"/>
            <w:tcMar>
              <w:top w:w="0" w:type="dxa"/>
              <w:left w:w="57" w:type="dxa"/>
              <w:bottom w:w="0" w:type="dxa"/>
              <w:right w:w="57" w:type="dxa"/>
            </w:tcMar>
            <w:vAlign w:val="center"/>
          </w:tcPr>
          <w:p w:rsidR="006C74E4" w:rsidRDefault="006C74E4" w:rsidP="000A7385">
            <w:pPr>
              <w:widowControl/>
              <w:adjustRightInd w:val="0"/>
              <w:snapToGrid w:val="0"/>
              <w:jc w:val="center"/>
              <w:rPr>
                <w:rFonts w:ascii="仿宋_GB2312" w:hAnsi="华文仿宋" w:cs="宋体"/>
                <w:kern w:val="0"/>
                <w:sz w:val="24"/>
                <w:szCs w:val="24"/>
              </w:rPr>
            </w:pPr>
            <w:r>
              <w:rPr>
                <w:rFonts w:ascii="仿宋_GB2312" w:hAnsi="华文仿宋" w:cs="宋体" w:hint="eastAsia"/>
                <w:kern w:val="0"/>
                <w:sz w:val="24"/>
                <w:szCs w:val="24"/>
              </w:rPr>
              <w:t>4-2</w:t>
            </w:r>
          </w:p>
          <w:p w:rsidR="006C74E4" w:rsidRDefault="006C74E4" w:rsidP="000A7385">
            <w:pPr>
              <w:widowControl/>
              <w:adjustRightInd w:val="0"/>
              <w:snapToGrid w:val="0"/>
              <w:jc w:val="center"/>
              <w:rPr>
                <w:rFonts w:ascii="仿宋_GB2312" w:hAnsi="华文仿宋" w:cs="宋体"/>
                <w:kern w:val="0"/>
                <w:sz w:val="24"/>
                <w:szCs w:val="24"/>
              </w:rPr>
            </w:pPr>
            <w:r>
              <w:rPr>
                <w:rFonts w:ascii="仿宋_GB2312" w:hAnsi="华文仿宋" w:cs="宋体" w:hint="eastAsia"/>
                <w:kern w:val="0"/>
                <w:sz w:val="24"/>
                <w:szCs w:val="24"/>
              </w:rPr>
              <w:t>资源组织</w:t>
            </w:r>
          </w:p>
        </w:tc>
        <w:tc>
          <w:tcPr>
            <w:tcW w:w="5386" w:type="dxa"/>
            <w:tcMar>
              <w:top w:w="0" w:type="dxa"/>
              <w:left w:w="57" w:type="dxa"/>
              <w:bottom w:w="0" w:type="dxa"/>
              <w:right w:w="57" w:type="dxa"/>
            </w:tcMar>
            <w:vAlign w:val="center"/>
          </w:tcPr>
          <w:p w:rsidR="006C74E4" w:rsidRDefault="006C74E4" w:rsidP="000A7385">
            <w:pPr>
              <w:widowControl/>
              <w:adjustRightInd w:val="0"/>
              <w:snapToGrid w:val="0"/>
              <w:ind w:firstLine="240"/>
              <w:jc w:val="left"/>
              <w:rPr>
                <w:rFonts w:ascii="仿宋_GB2312" w:hAnsi="华文仿宋" w:cs="宋体"/>
                <w:kern w:val="0"/>
                <w:sz w:val="24"/>
                <w:szCs w:val="24"/>
              </w:rPr>
            </w:pPr>
            <w:r>
              <w:rPr>
                <w:rFonts w:ascii="仿宋_GB2312" w:hAnsi="华文仿宋" w:cs="宋体" w:hint="eastAsia"/>
                <w:kern w:val="0"/>
                <w:sz w:val="24"/>
                <w:szCs w:val="24"/>
              </w:rPr>
              <w:t>课程模块结构完整，教学单元的设计和知识点、技能点的拆分或配置合理；各类基本资源均按照教学单元、专题或模块的框架，予以合理、有序的组织和配置，与知识点、技能点对应清晰，导航简明，方便各类用户查阅、使用。</w:t>
            </w:r>
          </w:p>
        </w:tc>
        <w:tc>
          <w:tcPr>
            <w:tcW w:w="474" w:type="dxa"/>
            <w:vAlign w:val="center"/>
          </w:tcPr>
          <w:p w:rsidR="006C74E4" w:rsidRDefault="006C74E4" w:rsidP="000A7385">
            <w:pPr>
              <w:widowControl/>
              <w:spacing w:line="400" w:lineRule="atLeast"/>
              <w:jc w:val="center"/>
              <w:rPr>
                <w:rFonts w:ascii="仿宋_GB2312" w:hAnsi="宋体" w:cs="宋体"/>
                <w:kern w:val="0"/>
                <w:sz w:val="24"/>
                <w:szCs w:val="24"/>
              </w:rPr>
            </w:pPr>
            <w:r>
              <w:rPr>
                <w:rFonts w:ascii="仿宋_GB2312" w:hAnsi="宋体" w:cs="宋体" w:hint="eastAsia"/>
                <w:kern w:val="0"/>
                <w:sz w:val="24"/>
                <w:szCs w:val="24"/>
              </w:rPr>
              <w:t>6</w:t>
            </w:r>
          </w:p>
        </w:tc>
        <w:tc>
          <w:tcPr>
            <w:tcW w:w="561" w:type="dxa"/>
            <w:vAlign w:val="center"/>
          </w:tcPr>
          <w:p w:rsidR="006C74E4" w:rsidRDefault="006C74E4" w:rsidP="000A7385">
            <w:pPr>
              <w:widowControl/>
              <w:spacing w:line="300" w:lineRule="atLeast"/>
              <w:jc w:val="left"/>
              <w:rPr>
                <w:rFonts w:ascii="仿宋_GB2312" w:hAnsi="宋体" w:cs="宋体"/>
                <w:kern w:val="0"/>
                <w:sz w:val="24"/>
                <w:szCs w:val="24"/>
              </w:rPr>
            </w:pPr>
            <w:r>
              <w:rPr>
                <w:rFonts w:ascii="仿宋_GB2312" w:hAnsi="宋体" w:cs="宋体" w:hint="eastAsia"/>
                <w:kern w:val="0"/>
                <w:sz w:val="24"/>
                <w:szCs w:val="24"/>
              </w:rPr>
              <w:t> </w:t>
            </w:r>
          </w:p>
        </w:tc>
        <w:tc>
          <w:tcPr>
            <w:tcW w:w="567" w:type="dxa"/>
            <w:vAlign w:val="center"/>
          </w:tcPr>
          <w:p w:rsidR="006C74E4" w:rsidRDefault="006C74E4" w:rsidP="000A7385">
            <w:pPr>
              <w:widowControl/>
              <w:spacing w:line="300" w:lineRule="atLeast"/>
              <w:jc w:val="left"/>
              <w:rPr>
                <w:rFonts w:ascii="仿宋_GB2312" w:hAnsi="宋体" w:cs="宋体"/>
                <w:kern w:val="0"/>
                <w:sz w:val="24"/>
                <w:szCs w:val="24"/>
              </w:rPr>
            </w:pPr>
            <w:r>
              <w:rPr>
                <w:rFonts w:ascii="仿宋_GB2312" w:hAnsi="宋体" w:cs="宋体" w:hint="eastAsia"/>
                <w:kern w:val="0"/>
                <w:sz w:val="24"/>
                <w:szCs w:val="24"/>
              </w:rPr>
              <w:t> </w:t>
            </w:r>
          </w:p>
        </w:tc>
        <w:tc>
          <w:tcPr>
            <w:tcW w:w="425" w:type="dxa"/>
            <w:vAlign w:val="center"/>
          </w:tcPr>
          <w:p w:rsidR="006C74E4" w:rsidRDefault="006C74E4" w:rsidP="000A7385">
            <w:pPr>
              <w:widowControl/>
              <w:spacing w:line="300" w:lineRule="atLeast"/>
              <w:jc w:val="left"/>
              <w:rPr>
                <w:rFonts w:ascii="仿宋_GB2312" w:hAnsi="宋体" w:cs="宋体"/>
                <w:kern w:val="0"/>
                <w:sz w:val="24"/>
                <w:szCs w:val="24"/>
              </w:rPr>
            </w:pPr>
            <w:r>
              <w:rPr>
                <w:rFonts w:ascii="仿宋_GB2312" w:hAnsi="宋体" w:cs="宋体" w:hint="eastAsia"/>
                <w:kern w:val="0"/>
                <w:sz w:val="24"/>
                <w:szCs w:val="24"/>
              </w:rPr>
              <w:t> </w:t>
            </w:r>
          </w:p>
        </w:tc>
        <w:tc>
          <w:tcPr>
            <w:tcW w:w="567" w:type="dxa"/>
            <w:vAlign w:val="center"/>
          </w:tcPr>
          <w:p w:rsidR="006C74E4" w:rsidRDefault="006C74E4" w:rsidP="000A7385">
            <w:pPr>
              <w:widowControl/>
              <w:spacing w:line="300" w:lineRule="atLeast"/>
              <w:jc w:val="left"/>
              <w:rPr>
                <w:rFonts w:ascii="仿宋_GB2312" w:hAnsi="宋体" w:cs="宋体"/>
                <w:kern w:val="0"/>
                <w:sz w:val="24"/>
                <w:szCs w:val="24"/>
              </w:rPr>
            </w:pPr>
            <w:r>
              <w:rPr>
                <w:rFonts w:ascii="仿宋_GB2312" w:hAnsi="宋体" w:cs="宋体" w:hint="eastAsia"/>
                <w:kern w:val="0"/>
                <w:sz w:val="24"/>
                <w:szCs w:val="24"/>
              </w:rPr>
              <w:t> </w:t>
            </w:r>
          </w:p>
        </w:tc>
        <w:tc>
          <w:tcPr>
            <w:tcW w:w="525" w:type="dxa"/>
            <w:vAlign w:val="center"/>
          </w:tcPr>
          <w:p w:rsidR="006C74E4" w:rsidRDefault="006C74E4" w:rsidP="000A7385">
            <w:pPr>
              <w:widowControl/>
              <w:spacing w:line="300" w:lineRule="atLeast"/>
              <w:jc w:val="left"/>
              <w:rPr>
                <w:rFonts w:ascii="仿宋_GB2312" w:hAnsi="宋体" w:cs="宋体"/>
                <w:kern w:val="0"/>
                <w:sz w:val="24"/>
                <w:szCs w:val="24"/>
              </w:rPr>
            </w:pPr>
            <w:r>
              <w:rPr>
                <w:rFonts w:ascii="仿宋_GB2312" w:hAnsi="宋体" w:cs="宋体" w:hint="eastAsia"/>
                <w:kern w:val="0"/>
                <w:sz w:val="24"/>
                <w:szCs w:val="24"/>
              </w:rPr>
              <w:t> </w:t>
            </w:r>
          </w:p>
        </w:tc>
      </w:tr>
      <w:tr w:rsidR="006C74E4" w:rsidTr="000B62AF">
        <w:trPr>
          <w:cantSplit/>
          <w:trHeight w:val="1544"/>
          <w:jc w:val="center"/>
        </w:trPr>
        <w:tc>
          <w:tcPr>
            <w:tcW w:w="851" w:type="dxa"/>
            <w:vMerge/>
            <w:vAlign w:val="center"/>
          </w:tcPr>
          <w:p w:rsidR="006C74E4" w:rsidRDefault="006C74E4" w:rsidP="000A7385">
            <w:pPr>
              <w:widowControl/>
              <w:adjustRightInd w:val="0"/>
              <w:snapToGrid w:val="0"/>
              <w:jc w:val="center"/>
              <w:rPr>
                <w:rFonts w:ascii="仿宋_GB2312" w:hAnsi="华文仿宋" w:cs="宋体"/>
                <w:kern w:val="0"/>
                <w:sz w:val="24"/>
                <w:szCs w:val="24"/>
              </w:rPr>
            </w:pPr>
          </w:p>
        </w:tc>
        <w:tc>
          <w:tcPr>
            <w:tcW w:w="966" w:type="dxa"/>
            <w:tcMar>
              <w:top w:w="0" w:type="dxa"/>
              <w:left w:w="57" w:type="dxa"/>
              <w:bottom w:w="0" w:type="dxa"/>
              <w:right w:w="57" w:type="dxa"/>
            </w:tcMar>
            <w:vAlign w:val="center"/>
          </w:tcPr>
          <w:p w:rsidR="006C74E4" w:rsidRDefault="006C74E4" w:rsidP="000A7385">
            <w:pPr>
              <w:widowControl/>
              <w:adjustRightInd w:val="0"/>
              <w:snapToGrid w:val="0"/>
              <w:jc w:val="center"/>
              <w:rPr>
                <w:rFonts w:ascii="仿宋_GB2312" w:hAnsi="华文仿宋" w:cs="宋体"/>
                <w:kern w:val="0"/>
                <w:sz w:val="24"/>
                <w:szCs w:val="24"/>
              </w:rPr>
            </w:pPr>
            <w:r>
              <w:rPr>
                <w:rFonts w:ascii="仿宋_GB2312" w:hAnsi="华文仿宋" w:cs="宋体" w:hint="eastAsia"/>
                <w:kern w:val="0"/>
                <w:sz w:val="24"/>
                <w:szCs w:val="24"/>
              </w:rPr>
              <w:t>4-3</w:t>
            </w:r>
          </w:p>
          <w:p w:rsidR="006C74E4" w:rsidRDefault="006C74E4" w:rsidP="000A7385">
            <w:pPr>
              <w:widowControl/>
              <w:adjustRightInd w:val="0"/>
              <w:snapToGrid w:val="0"/>
              <w:jc w:val="center"/>
              <w:rPr>
                <w:rFonts w:ascii="仿宋_GB2312" w:hAnsi="华文仿宋" w:cs="宋体"/>
                <w:kern w:val="0"/>
                <w:sz w:val="24"/>
                <w:szCs w:val="24"/>
              </w:rPr>
            </w:pPr>
            <w:r>
              <w:rPr>
                <w:rFonts w:ascii="仿宋_GB2312" w:hAnsi="华文仿宋" w:cs="宋体" w:hint="eastAsia"/>
                <w:kern w:val="0"/>
                <w:sz w:val="24"/>
                <w:szCs w:val="24"/>
              </w:rPr>
              <w:t>全程教学录像</w:t>
            </w:r>
          </w:p>
        </w:tc>
        <w:tc>
          <w:tcPr>
            <w:tcW w:w="5386" w:type="dxa"/>
            <w:tcMar>
              <w:top w:w="0" w:type="dxa"/>
              <w:left w:w="57" w:type="dxa"/>
              <w:bottom w:w="0" w:type="dxa"/>
              <w:right w:w="57" w:type="dxa"/>
            </w:tcMar>
            <w:vAlign w:val="center"/>
          </w:tcPr>
          <w:p w:rsidR="006C74E4" w:rsidRDefault="006C74E4" w:rsidP="000A7385">
            <w:pPr>
              <w:widowControl/>
              <w:adjustRightInd w:val="0"/>
              <w:snapToGrid w:val="0"/>
              <w:ind w:firstLine="240"/>
              <w:jc w:val="left"/>
              <w:rPr>
                <w:rFonts w:ascii="仿宋_GB2312" w:hAnsi="华文仿宋" w:cs="宋体"/>
                <w:kern w:val="0"/>
                <w:sz w:val="24"/>
                <w:szCs w:val="24"/>
              </w:rPr>
            </w:pPr>
            <w:r>
              <w:rPr>
                <w:rFonts w:ascii="仿宋_GB2312" w:hAnsi="华文仿宋" w:cs="宋体" w:hint="eastAsia"/>
                <w:kern w:val="0"/>
                <w:sz w:val="24"/>
                <w:szCs w:val="24"/>
              </w:rPr>
              <w:t>全程教学录像与教学大纲和教学日历匹配，内容准确、完整，进程合理，能综合反映教学理念、教学内容和教学方法的有益革新，体现主讲教师较好的风采和水平；录像拍摄和制作水平较高，播放清晰流畅。</w:t>
            </w:r>
          </w:p>
        </w:tc>
        <w:tc>
          <w:tcPr>
            <w:tcW w:w="474" w:type="dxa"/>
            <w:vAlign w:val="center"/>
          </w:tcPr>
          <w:p w:rsidR="006C74E4" w:rsidRDefault="006C74E4" w:rsidP="000A7385">
            <w:pPr>
              <w:widowControl/>
              <w:spacing w:line="400" w:lineRule="atLeast"/>
              <w:jc w:val="center"/>
              <w:rPr>
                <w:rFonts w:ascii="仿宋_GB2312" w:hAnsi="宋体" w:cs="宋体"/>
                <w:kern w:val="0"/>
                <w:sz w:val="24"/>
                <w:szCs w:val="24"/>
              </w:rPr>
            </w:pPr>
            <w:r>
              <w:rPr>
                <w:rFonts w:ascii="仿宋_GB2312" w:hAnsi="宋体" w:cs="宋体" w:hint="eastAsia"/>
                <w:kern w:val="0"/>
                <w:sz w:val="24"/>
                <w:szCs w:val="24"/>
              </w:rPr>
              <w:t>8</w:t>
            </w:r>
          </w:p>
        </w:tc>
        <w:tc>
          <w:tcPr>
            <w:tcW w:w="561" w:type="dxa"/>
            <w:vAlign w:val="center"/>
          </w:tcPr>
          <w:p w:rsidR="006C74E4" w:rsidRDefault="006C74E4" w:rsidP="000A7385">
            <w:pPr>
              <w:widowControl/>
              <w:spacing w:line="300" w:lineRule="atLeast"/>
              <w:jc w:val="left"/>
              <w:rPr>
                <w:rFonts w:ascii="仿宋_GB2312" w:hAnsi="宋体" w:cs="宋体"/>
                <w:kern w:val="0"/>
                <w:sz w:val="24"/>
                <w:szCs w:val="24"/>
              </w:rPr>
            </w:pPr>
            <w:r>
              <w:rPr>
                <w:rFonts w:ascii="仿宋_GB2312" w:hAnsi="宋体" w:cs="宋体" w:hint="eastAsia"/>
                <w:kern w:val="0"/>
                <w:sz w:val="24"/>
                <w:szCs w:val="24"/>
              </w:rPr>
              <w:t> </w:t>
            </w:r>
          </w:p>
        </w:tc>
        <w:tc>
          <w:tcPr>
            <w:tcW w:w="567" w:type="dxa"/>
            <w:vAlign w:val="center"/>
          </w:tcPr>
          <w:p w:rsidR="006C74E4" w:rsidRDefault="006C74E4" w:rsidP="000A7385">
            <w:pPr>
              <w:widowControl/>
              <w:spacing w:line="300" w:lineRule="atLeast"/>
              <w:jc w:val="left"/>
              <w:rPr>
                <w:rFonts w:ascii="仿宋_GB2312" w:hAnsi="宋体" w:cs="宋体"/>
                <w:kern w:val="0"/>
                <w:sz w:val="24"/>
                <w:szCs w:val="24"/>
              </w:rPr>
            </w:pPr>
            <w:r>
              <w:rPr>
                <w:rFonts w:ascii="仿宋_GB2312" w:hAnsi="宋体" w:cs="宋体" w:hint="eastAsia"/>
                <w:kern w:val="0"/>
                <w:sz w:val="24"/>
                <w:szCs w:val="24"/>
              </w:rPr>
              <w:t> </w:t>
            </w:r>
          </w:p>
        </w:tc>
        <w:tc>
          <w:tcPr>
            <w:tcW w:w="425" w:type="dxa"/>
            <w:vAlign w:val="center"/>
          </w:tcPr>
          <w:p w:rsidR="006C74E4" w:rsidRDefault="006C74E4" w:rsidP="000A7385">
            <w:pPr>
              <w:widowControl/>
              <w:spacing w:line="300" w:lineRule="atLeast"/>
              <w:jc w:val="left"/>
              <w:rPr>
                <w:rFonts w:ascii="仿宋_GB2312" w:hAnsi="宋体" w:cs="宋体"/>
                <w:kern w:val="0"/>
                <w:sz w:val="24"/>
                <w:szCs w:val="24"/>
              </w:rPr>
            </w:pPr>
            <w:r>
              <w:rPr>
                <w:rFonts w:ascii="仿宋_GB2312" w:hAnsi="宋体" w:cs="宋体" w:hint="eastAsia"/>
                <w:kern w:val="0"/>
                <w:sz w:val="24"/>
                <w:szCs w:val="24"/>
              </w:rPr>
              <w:t> </w:t>
            </w:r>
          </w:p>
        </w:tc>
        <w:tc>
          <w:tcPr>
            <w:tcW w:w="567" w:type="dxa"/>
            <w:vAlign w:val="center"/>
          </w:tcPr>
          <w:p w:rsidR="006C74E4" w:rsidRDefault="006C74E4" w:rsidP="000A7385">
            <w:pPr>
              <w:widowControl/>
              <w:spacing w:line="300" w:lineRule="atLeast"/>
              <w:jc w:val="left"/>
              <w:rPr>
                <w:rFonts w:ascii="仿宋_GB2312" w:hAnsi="宋体" w:cs="宋体"/>
                <w:kern w:val="0"/>
                <w:sz w:val="24"/>
                <w:szCs w:val="24"/>
              </w:rPr>
            </w:pPr>
            <w:r>
              <w:rPr>
                <w:rFonts w:ascii="仿宋_GB2312" w:hAnsi="宋体" w:cs="宋体" w:hint="eastAsia"/>
                <w:kern w:val="0"/>
                <w:sz w:val="24"/>
                <w:szCs w:val="24"/>
              </w:rPr>
              <w:t> </w:t>
            </w:r>
          </w:p>
        </w:tc>
        <w:tc>
          <w:tcPr>
            <w:tcW w:w="525" w:type="dxa"/>
            <w:vAlign w:val="center"/>
          </w:tcPr>
          <w:p w:rsidR="006C74E4" w:rsidRDefault="006C74E4" w:rsidP="000A7385">
            <w:pPr>
              <w:widowControl/>
              <w:spacing w:line="300" w:lineRule="atLeast"/>
              <w:jc w:val="left"/>
              <w:rPr>
                <w:rFonts w:ascii="仿宋_GB2312" w:hAnsi="宋体" w:cs="宋体"/>
                <w:kern w:val="0"/>
                <w:sz w:val="24"/>
                <w:szCs w:val="24"/>
              </w:rPr>
            </w:pPr>
            <w:r>
              <w:rPr>
                <w:rFonts w:ascii="仿宋_GB2312" w:hAnsi="宋体" w:cs="宋体" w:hint="eastAsia"/>
                <w:kern w:val="0"/>
                <w:sz w:val="24"/>
                <w:szCs w:val="24"/>
              </w:rPr>
              <w:t> </w:t>
            </w:r>
          </w:p>
        </w:tc>
      </w:tr>
      <w:tr w:rsidR="006C74E4" w:rsidTr="000B62AF">
        <w:trPr>
          <w:cantSplit/>
          <w:trHeight w:val="1385"/>
          <w:jc w:val="center"/>
        </w:trPr>
        <w:tc>
          <w:tcPr>
            <w:tcW w:w="851" w:type="dxa"/>
            <w:vMerge/>
            <w:vAlign w:val="center"/>
          </w:tcPr>
          <w:p w:rsidR="006C74E4" w:rsidRDefault="006C74E4" w:rsidP="000A7385">
            <w:pPr>
              <w:widowControl/>
              <w:adjustRightInd w:val="0"/>
              <w:snapToGrid w:val="0"/>
              <w:jc w:val="center"/>
              <w:rPr>
                <w:rFonts w:ascii="仿宋_GB2312" w:hAnsi="华文仿宋" w:cs="宋体"/>
                <w:kern w:val="0"/>
                <w:sz w:val="24"/>
                <w:szCs w:val="24"/>
              </w:rPr>
            </w:pPr>
          </w:p>
        </w:tc>
        <w:tc>
          <w:tcPr>
            <w:tcW w:w="966" w:type="dxa"/>
            <w:tcMar>
              <w:top w:w="0" w:type="dxa"/>
              <w:left w:w="57" w:type="dxa"/>
              <w:bottom w:w="0" w:type="dxa"/>
              <w:right w:w="57" w:type="dxa"/>
            </w:tcMar>
            <w:vAlign w:val="center"/>
          </w:tcPr>
          <w:p w:rsidR="006C74E4" w:rsidRDefault="006C74E4" w:rsidP="000A7385">
            <w:pPr>
              <w:widowControl/>
              <w:adjustRightInd w:val="0"/>
              <w:snapToGrid w:val="0"/>
              <w:jc w:val="center"/>
              <w:rPr>
                <w:rFonts w:ascii="仿宋_GB2312" w:hAnsi="华文仿宋" w:cs="宋体"/>
                <w:kern w:val="0"/>
                <w:sz w:val="24"/>
                <w:szCs w:val="24"/>
              </w:rPr>
            </w:pPr>
            <w:r>
              <w:rPr>
                <w:rFonts w:ascii="仿宋_GB2312" w:hAnsi="华文仿宋" w:cs="宋体" w:hint="eastAsia"/>
                <w:kern w:val="0"/>
                <w:sz w:val="24"/>
                <w:szCs w:val="24"/>
              </w:rPr>
              <w:t>4-4</w:t>
            </w:r>
          </w:p>
          <w:p w:rsidR="006C74E4" w:rsidRDefault="006C74E4" w:rsidP="000A7385">
            <w:pPr>
              <w:widowControl/>
              <w:adjustRightInd w:val="0"/>
              <w:snapToGrid w:val="0"/>
              <w:jc w:val="center"/>
              <w:rPr>
                <w:rFonts w:ascii="仿宋_GB2312" w:hAnsi="华文仿宋" w:cs="宋体"/>
                <w:kern w:val="0"/>
                <w:sz w:val="24"/>
                <w:szCs w:val="24"/>
              </w:rPr>
            </w:pPr>
            <w:r>
              <w:rPr>
                <w:rFonts w:ascii="仿宋_GB2312" w:hAnsi="华文仿宋" w:cs="宋体" w:hint="eastAsia"/>
                <w:kern w:val="0"/>
                <w:sz w:val="24"/>
                <w:szCs w:val="24"/>
              </w:rPr>
              <w:t>教案或演示文稿</w:t>
            </w:r>
          </w:p>
        </w:tc>
        <w:tc>
          <w:tcPr>
            <w:tcW w:w="5386" w:type="dxa"/>
            <w:tcMar>
              <w:top w:w="0" w:type="dxa"/>
              <w:left w:w="57" w:type="dxa"/>
              <w:bottom w:w="0" w:type="dxa"/>
              <w:right w:w="57" w:type="dxa"/>
            </w:tcMar>
            <w:vAlign w:val="center"/>
          </w:tcPr>
          <w:p w:rsidR="006C74E4" w:rsidRDefault="006C74E4" w:rsidP="000A7385">
            <w:pPr>
              <w:widowControl/>
              <w:adjustRightInd w:val="0"/>
              <w:snapToGrid w:val="0"/>
              <w:ind w:firstLine="240"/>
              <w:jc w:val="left"/>
              <w:rPr>
                <w:rFonts w:ascii="仿宋_GB2312" w:hAnsi="华文仿宋" w:cs="宋体"/>
                <w:kern w:val="0"/>
                <w:sz w:val="24"/>
                <w:szCs w:val="24"/>
              </w:rPr>
            </w:pPr>
            <w:r>
              <w:rPr>
                <w:rFonts w:ascii="仿宋_GB2312" w:hAnsi="华文仿宋" w:cs="宋体" w:hint="eastAsia"/>
                <w:kern w:val="0"/>
                <w:sz w:val="24"/>
                <w:szCs w:val="24"/>
              </w:rPr>
              <w:t>教案或演示文稿经过精心设计和制作，内容准确、系统、完整，对教学内容、教学方法、教学手段等进行了统筹、集成，应用效果好，有助于提高学生学习兴趣，改善教学效果。</w:t>
            </w:r>
          </w:p>
        </w:tc>
        <w:tc>
          <w:tcPr>
            <w:tcW w:w="474" w:type="dxa"/>
            <w:vAlign w:val="center"/>
          </w:tcPr>
          <w:p w:rsidR="006C74E4" w:rsidRDefault="006C74E4" w:rsidP="000A7385">
            <w:pPr>
              <w:widowControl/>
              <w:spacing w:line="400" w:lineRule="atLeast"/>
              <w:jc w:val="center"/>
              <w:rPr>
                <w:rFonts w:ascii="仿宋_GB2312" w:hAnsi="宋体" w:cs="宋体"/>
                <w:kern w:val="0"/>
                <w:sz w:val="24"/>
                <w:szCs w:val="24"/>
              </w:rPr>
            </w:pPr>
            <w:r>
              <w:rPr>
                <w:rFonts w:ascii="仿宋_GB2312" w:hAnsi="宋体" w:cs="宋体" w:hint="eastAsia"/>
                <w:kern w:val="0"/>
                <w:sz w:val="24"/>
                <w:szCs w:val="24"/>
              </w:rPr>
              <w:t>6</w:t>
            </w:r>
          </w:p>
        </w:tc>
        <w:tc>
          <w:tcPr>
            <w:tcW w:w="561" w:type="dxa"/>
            <w:vAlign w:val="center"/>
          </w:tcPr>
          <w:p w:rsidR="006C74E4" w:rsidRDefault="006C74E4" w:rsidP="000A7385">
            <w:pPr>
              <w:widowControl/>
              <w:spacing w:line="300" w:lineRule="atLeast"/>
              <w:jc w:val="left"/>
              <w:rPr>
                <w:rFonts w:ascii="仿宋_GB2312" w:hAnsi="宋体" w:cs="宋体"/>
                <w:kern w:val="0"/>
                <w:sz w:val="24"/>
                <w:szCs w:val="24"/>
              </w:rPr>
            </w:pPr>
            <w:r>
              <w:rPr>
                <w:rFonts w:ascii="仿宋_GB2312" w:hAnsi="宋体" w:cs="宋体" w:hint="eastAsia"/>
                <w:kern w:val="0"/>
                <w:sz w:val="24"/>
                <w:szCs w:val="24"/>
              </w:rPr>
              <w:t> </w:t>
            </w:r>
          </w:p>
        </w:tc>
        <w:tc>
          <w:tcPr>
            <w:tcW w:w="567" w:type="dxa"/>
            <w:vAlign w:val="center"/>
          </w:tcPr>
          <w:p w:rsidR="006C74E4" w:rsidRDefault="006C74E4" w:rsidP="000A7385">
            <w:pPr>
              <w:widowControl/>
              <w:spacing w:line="300" w:lineRule="atLeast"/>
              <w:jc w:val="left"/>
              <w:rPr>
                <w:rFonts w:ascii="仿宋_GB2312" w:hAnsi="宋体" w:cs="宋体"/>
                <w:kern w:val="0"/>
                <w:sz w:val="24"/>
                <w:szCs w:val="24"/>
              </w:rPr>
            </w:pPr>
            <w:r>
              <w:rPr>
                <w:rFonts w:ascii="仿宋_GB2312" w:hAnsi="宋体" w:cs="宋体" w:hint="eastAsia"/>
                <w:kern w:val="0"/>
                <w:sz w:val="24"/>
                <w:szCs w:val="24"/>
              </w:rPr>
              <w:t> </w:t>
            </w:r>
          </w:p>
        </w:tc>
        <w:tc>
          <w:tcPr>
            <w:tcW w:w="425" w:type="dxa"/>
            <w:vAlign w:val="center"/>
          </w:tcPr>
          <w:p w:rsidR="006C74E4" w:rsidRDefault="006C74E4" w:rsidP="000A7385">
            <w:pPr>
              <w:widowControl/>
              <w:spacing w:line="300" w:lineRule="atLeast"/>
              <w:jc w:val="left"/>
              <w:rPr>
                <w:rFonts w:ascii="仿宋_GB2312" w:hAnsi="宋体" w:cs="宋体"/>
                <w:kern w:val="0"/>
                <w:sz w:val="24"/>
                <w:szCs w:val="24"/>
              </w:rPr>
            </w:pPr>
            <w:r>
              <w:rPr>
                <w:rFonts w:ascii="仿宋_GB2312" w:hAnsi="宋体" w:cs="宋体" w:hint="eastAsia"/>
                <w:kern w:val="0"/>
                <w:sz w:val="24"/>
                <w:szCs w:val="24"/>
              </w:rPr>
              <w:t> </w:t>
            </w:r>
          </w:p>
        </w:tc>
        <w:tc>
          <w:tcPr>
            <w:tcW w:w="567" w:type="dxa"/>
            <w:vAlign w:val="center"/>
          </w:tcPr>
          <w:p w:rsidR="006C74E4" w:rsidRDefault="006C74E4" w:rsidP="000A7385">
            <w:pPr>
              <w:widowControl/>
              <w:spacing w:line="300" w:lineRule="atLeast"/>
              <w:jc w:val="left"/>
              <w:rPr>
                <w:rFonts w:ascii="仿宋_GB2312" w:hAnsi="宋体" w:cs="宋体"/>
                <w:kern w:val="0"/>
                <w:sz w:val="24"/>
                <w:szCs w:val="24"/>
              </w:rPr>
            </w:pPr>
            <w:r>
              <w:rPr>
                <w:rFonts w:ascii="仿宋_GB2312" w:hAnsi="宋体" w:cs="宋体" w:hint="eastAsia"/>
                <w:kern w:val="0"/>
                <w:sz w:val="24"/>
                <w:szCs w:val="24"/>
              </w:rPr>
              <w:t> </w:t>
            </w:r>
          </w:p>
        </w:tc>
        <w:tc>
          <w:tcPr>
            <w:tcW w:w="525" w:type="dxa"/>
            <w:vAlign w:val="center"/>
          </w:tcPr>
          <w:p w:rsidR="006C74E4" w:rsidRDefault="006C74E4" w:rsidP="000A7385">
            <w:pPr>
              <w:widowControl/>
              <w:spacing w:line="300" w:lineRule="atLeast"/>
              <w:jc w:val="left"/>
              <w:rPr>
                <w:rFonts w:ascii="仿宋_GB2312" w:hAnsi="宋体" w:cs="宋体"/>
                <w:kern w:val="0"/>
                <w:sz w:val="24"/>
                <w:szCs w:val="24"/>
              </w:rPr>
            </w:pPr>
            <w:r>
              <w:rPr>
                <w:rFonts w:ascii="仿宋_GB2312" w:hAnsi="宋体" w:cs="宋体" w:hint="eastAsia"/>
                <w:kern w:val="0"/>
                <w:sz w:val="24"/>
                <w:szCs w:val="24"/>
              </w:rPr>
              <w:t> </w:t>
            </w:r>
          </w:p>
        </w:tc>
      </w:tr>
      <w:tr w:rsidR="006C74E4" w:rsidTr="000B62AF">
        <w:trPr>
          <w:cantSplit/>
          <w:trHeight w:val="542"/>
          <w:jc w:val="center"/>
        </w:trPr>
        <w:tc>
          <w:tcPr>
            <w:tcW w:w="851" w:type="dxa"/>
            <w:vMerge/>
            <w:vAlign w:val="center"/>
          </w:tcPr>
          <w:p w:rsidR="006C74E4" w:rsidRDefault="006C74E4" w:rsidP="000A7385">
            <w:pPr>
              <w:widowControl/>
              <w:adjustRightInd w:val="0"/>
              <w:snapToGrid w:val="0"/>
              <w:jc w:val="center"/>
              <w:rPr>
                <w:rFonts w:ascii="仿宋_GB2312" w:hAnsi="华文仿宋" w:cs="宋体"/>
                <w:kern w:val="0"/>
                <w:sz w:val="24"/>
                <w:szCs w:val="24"/>
              </w:rPr>
            </w:pPr>
          </w:p>
        </w:tc>
        <w:tc>
          <w:tcPr>
            <w:tcW w:w="966" w:type="dxa"/>
            <w:tcMar>
              <w:top w:w="0" w:type="dxa"/>
              <w:left w:w="57" w:type="dxa"/>
              <w:bottom w:w="0" w:type="dxa"/>
              <w:right w:w="57" w:type="dxa"/>
            </w:tcMar>
            <w:vAlign w:val="center"/>
          </w:tcPr>
          <w:p w:rsidR="006C74E4" w:rsidRDefault="006C74E4" w:rsidP="000A7385">
            <w:pPr>
              <w:widowControl/>
              <w:adjustRightInd w:val="0"/>
              <w:snapToGrid w:val="0"/>
              <w:jc w:val="center"/>
              <w:rPr>
                <w:rFonts w:ascii="仿宋_GB2312" w:hAnsi="华文仿宋" w:cs="宋体"/>
                <w:kern w:val="0"/>
                <w:sz w:val="24"/>
                <w:szCs w:val="24"/>
              </w:rPr>
            </w:pPr>
            <w:r>
              <w:rPr>
                <w:rFonts w:ascii="仿宋_GB2312" w:hAnsi="华文仿宋" w:cs="宋体" w:hint="eastAsia"/>
                <w:kern w:val="0"/>
                <w:sz w:val="24"/>
                <w:szCs w:val="24"/>
              </w:rPr>
              <w:t>4-5</w:t>
            </w:r>
          </w:p>
          <w:p w:rsidR="006C74E4" w:rsidRDefault="006C74E4" w:rsidP="000A7385">
            <w:pPr>
              <w:widowControl/>
              <w:adjustRightInd w:val="0"/>
              <w:snapToGrid w:val="0"/>
              <w:jc w:val="center"/>
              <w:rPr>
                <w:rFonts w:ascii="仿宋_GB2312" w:hAnsi="华文仿宋" w:cs="宋体"/>
                <w:kern w:val="0"/>
                <w:sz w:val="24"/>
                <w:szCs w:val="24"/>
              </w:rPr>
            </w:pPr>
            <w:r>
              <w:rPr>
                <w:rFonts w:ascii="仿宋_GB2312" w:hAnsi="华文仿宋" w:cs="宋体" w:hint="eastAsia"/>
                <w:kern w:val="0"/>
                <w:sz w:val="24"/>
                <w:szCs w:val="24"/>
              </w:rPr>
              <w:t>其他基本</w:t>
            </w:r>
          </w:p>
          <w:p w:rsidR="006C74E4" w:rsidRDefault="006C74E4" w:rsidP="000A7385">
            <w:pPr>
              <w:widowControl/>
              <w:adjustRightInd w:val="0"/>
              <w:snapToGrid w:val="0"/>
              <w:jc w:val="center"/>
              <w:rPr>
                <w:rFonts w:ascii="仿宋_GB2312" w:hAnsi="华文仿宋" w:cs="宋体"/>
                <w:kern w:val="0"/>
                <w:sz w:val="24"/>
                <w:szCs w:val="24"/>
              </w:rPr>
            </w:pPr>
            <w:r>
              <w:rPr>
                <w:rFonts w:ascii="仿宋_GB2312" w:hAnsi="华文仿宋" w:cs="宋体" w:hint="eastAsia"/>
                <w:kern w:val="0"/>
                <w:sz w:val="24"/>
                <w:szCs w:val="24"/>
              </w:rPr>
              <w:t>资源</w:t>
            </w:r>
          </w:p>
        </w:tc>
        <w:tc>
          <w:tcPr>
            <w:tcW w:w="5386" w:type="dxa"/>
            <w:tcMar>
              <w:top w:w="0" w:type="dxa"/>
              <w:left w:w="57" w:type="dxa"/>
              <w:bottom w:w="0" w:type="dxa"/>
              <w:right w:w="57" w:type="dxa"/>
            </w:tcMar>
            <w:vAlign w:val="center"/>
          </w:tcPr>
          <w:p w:rsidR="006C74E4" w:rsidRDefault="006C74E4" w:rsidP="000A7385">
            <w:pPr>
              <w:widowControl/>
              <w:adjustRightInd w:val="0"/>
              <w:snapToGrid w:val="0"/>
              <w:ind w:firstLine="240"/>
              <w:jc w:val="left"/>
              <w:rPr>
                <w:rFonts w:ascii="仿宋_GB2312" w:hAnsi="华文仿宋" w:cs="宋体"/>
                <w:kern w:val="0"/>
                <w:sz w:val="24"/>
                <w:szCs w:val="24"/>
              </w:rPr>
            </w:pPr>
            <w:r>
              <w:rPr>
                <w:rFonts w:ascii="仿宋_GB2312" w:hAnsi="华文仿宋" w:cs="宋体" w:hint="eastAsia"/>
                <w:kern w:val="0"/>
                <w:sz w:val="24"/>
                <w:szCs w:val="24"/>
              </w:rPr>
              <w:t>重点难点指导、作业、参考资料目录及其他类型基本资源契合教学要求，针对性、适用性强，对提高教学效果有实质性帮助。</w:t>
            </w:r>
          </w:p>
        </w:tc>
        <w:tc>
          <w:tcPr>
            <w:tcW w:w="474" w:type="dxa"/>
            <w:vAlign w:val="center"/>
          </w:tcPr>
          <w:p w:rsidR="006C74E4" w:rsidRDefault="006C74E4" w:rsidP="000A7385">
            <w:pPr>
              <w:widowControl/>
              <w:spacing w:line="400" w:lineRule="atLeast"/>
              <w:jc w:val="center"/>
              <w:rPr>
                <w:rFonts w:ascii="仿宋_GB2312" w:hAnsi="宋体" w:cs="宋体"/>
                <w:kern w:val="0"/>
                <w:sz w:val="24"/>
                <w:szCs w:val="24"/>
              </w:rPr>
            </w:pPr>
            <w:r>
              <w:rPr>
                <w:rFonts w:ascii="仿宋_GB2312" w:hAnsi="宋体" w:cs="宋体" w:hint="eastAsia"/>
                <w:kern w:val="0"/>
                <w:sz w:val="24"/>
                <w:szCs w:val="24"/>
              </w:rPr>
              <w:t>4</w:t>
            </w:r>
          </w:p>
        </w:tc>
        <w:tc>
          <w:tcPr>
            <w:tcW w:w="561" w:type="dxa"/>
            <w:vAlign w:val="center"/>
          </w:tcPr>
          <w:p w:rsidR="006C74E4" w:rsidRDefault="006C74E4" w:rsidP="000A7385">
            <w:pPr>
              <w:widowControl/>
              <w:spacing w:line="300" w:lineRule="atLeast"/>
              <w:jc w:val="left"/>
              <w:rPr>
                <w:rFonts w:ascii="仿宋_GB2312" w:hAnsi="宋体" w:cs="宋体"/>
                <w:kern w:val="0"/>
                <w:sz w:val="24"/>
                <w:szCs w:val="24"/>
              </w:rPr>
            </w:pPr>
            <w:r>
              <w:rPr>
                <w:rFonts w:ascii="仿宋_GB2312" w:hAnsi="宋体" w:cs="宋体" w:hint="eastAsia"/>
                <w:kern w:val="0"/>
                <w:sz w:val="24"/>
                <w:szCs w:val="24"/>
              </w:rPr>
              <w:t> </w:t>
            </w:r>
          </w:p>
        </w:tc>
        <w:tc>
          <w:tcPr>
            <w:tcW w:w="567" w:type="dxa"/>
            <w:vAlign w:val="center"/>
          </w:tcPr>
          <w:p w:rsidR="006C74E4" w:rsidRDefault="006C74E4" w:rsidP="000A7385">
            <w:pPr>
              <w:widowControl/>
              <w:spacing w:line="300" w:lineRule="atLeast"/>
              <w:jc w:val="left"/>
              <w:rPr>
                <w:rFonts w:ascii="仿宋_GB2312" w:hAnsi="宋体" w:cs="宋体"/>
                <w:kern w:val="0"/>
                <w:sz w:val="24"/>
                <w:szCs w:val="24"/>
              </w:rPr>
            </w:pPr>
            <w:r>
              <w:rPr>
                <w:rFonts w:ascii="仿宋_GB2312" w:hAnsi="宋体" w:cs="宋体" w:hint="eastAsia"/>
                <w:kern w:val="0"/>
                <w:sz w:val="24"/>
                <w:szCs w:val="24"/>
              </w:rPr>
              <w:t> </w:t>
            </w:r>
          </w:p>
        </w:tc>
        <w:tc>
          <w:tcPr>
            <w:tcW w:w="425" w:type="dxa"/>
            <w:vAlign w:val="center"/>
          </w:tcPr>
          <w:p w:rsidR="006C74E4" w:rsidRDefault="006C74E4" w:rsidP="000A7385">
            <w:pPr>
              <w:widowControl/>
              <w:spacing w:line="300" w:lineRule="atLeast"/>
              <w:jc w:val="left"/>
              <w:rPr>
                <w:rFonts w:ascii="仿宋_GB2312" w:hAnsi="宋体" w:cs="宋体"/>
                <w:kern w:val="0"/>
                <w:sz w:val="24"/>
                <w:szCs w:val="24"/>
              </w:rPr>
            </w:pPr>
            <w:r>
              <w:rPr>
                <w:rFonts w:ascii="仿宋_GB2312" w:hAnsi="宋体" w:cs="宋体" w:hint="eastAsia"/>
                <w:kern w:val="0"/>
                <w:sz w:val="24"/>
                <w:szCs w:val="24"/>
              </w:rPr>
              <w:t> </w:t>
            </w:r>
          </w:p>
        </w:tc>
        <w:tc>
          <w:tcPr>
            <w:tcW w:w="567" w:type="dxa"/>
            <w:vAlign w:val="center"/>
          </w:tcPr>
          <w:p w:rsidR="006C74E4" w:rsidRDefault="006C74E4" w:rsidP="000A7385">
            <w:pPr>
              <w:widowControl/>
              <w:spacing w:line="300" w:lineRule="atLeast"/>
              <w:jc w:val="left"/>
              <w:rPr>
                <w:rFonts w:ascii="仿宋_GB2312" w:hAnsi="宋体" w:cs="宋体"/>
                <w:kern w:val="0"/>
                <w:sz w:val="24"/>
                <w:szCs w:val="24"/>
              </w:rPr>
            </w:pPr>
            <w:r>
              <w:rPr>
                <w:rFonts w:ascii="仿宋_GB2312" w:hAnsi="宋体" w:cs="宋体" w:hint="eastAsia"/>
                <w:kern w:val="0"/>
                <w:sz w:val="24"/>
                <w:szCs w:val="24"/>
              </w:rPr>
              <w:t> </w:t>
            </w:r>
          </w:p>
        </w:tc>
        <w:tc>
          <w:tcPr>
            <w:tcW w:w="525" w:type="dxa"/>
            <w:vAlign w:val="center"/>
          </w:tcPr>
          <w:p w:rsidR="006C74E4" w:rsidRDefault="006C74E4" w:rsidP="000A7385">
            <w:pPr>
              <w:widowControl/>
              <w:spacing w:line="300" w:lineRule="atLeast"/>
              <w:jc w:val="left"/>
              <w:rPr>
                <w:rFonts w:ascii="仿宋_GB2312" w:hAnsi="宋体" w:cs="宋体"/>
                <w:kern w:val="0"/>
                <w:sz w:val="24"/>
                <w:szCs w:val="24"/>
              </w:rPr>
            </w:pPr>
            <w:r>
              <w:rPr>
                <w:rFonts w:ascii="仿宋_GB2312" w:hAnsi="宋体" w:cs="宋体" w:hint="eastAsia"/>
                <w:kern w:val="0"/>
                <w:sz w:val="24"/>
                <w:szCs w:val="24"/>
              </w:rPr>
              <w:t> </w:t>
            </w:r>
          </w:p>
        </w:tc>
      </w:tr>
      <w:tr w:rsidR="006C74E4" w:rsidTr="000B62AF">
        <w:trPr>
          <w:cantSplit/>
          <w:trHeight w:val="276"/>
          <w:jc w:val="center"/>
        </w:trPr>
        <w:tc>
          <w:tcPr>
            <w:tcW w:w="851" w:type="dxa"/>
            <w:vMerge w:val="restart"/>
            <w:tcMar>
              <w:top w:w="0" w:type="dxa"/>
              <w:left w:w="57" w:type="dxa"/>
              <w:bottom w:w="0" w:type="dxa"/>
              <w:right w:w="57" w:type="dxa"/>
            </w:tcMar>
            <w:vAlign w:val="center"/>
          </w:tcPr>
          <w:p w:rsidR="006C74E4" w:rsidRDefault="006C74E4" w:rsidP="000A7385">
            <w:pPr>
              <w:widowControl/>
              <w:adjustRightInd w:val="0"/>
              <w:snapToGrid w:val="0"/>
              <w:jc w:val="center"/>
              <w:rPr>
                <w:rFonts w:ascii="仿宋_GB2312" w:hAnsi="华文仿宋" w:cs="宋体"/>
                <w:kern w:val="0"/>
                <w:sz w:val="24"/>
                <w:szCs w:val="24"/>
              </w:rPr>
            </w:pPr>
            <w:r>
              <w:rPr>
                <w:rFonts w:ascii="仿宋_GB2312" w:hAnsi="华文仿宋" w:cs="宋体" w:hint="eastAsia"/>
                <w:kern w:val="0"/>
                <w:sz w:val="24"/>
                <w:szCs w:val="24"/>
              </w:rPr>
              <w:t>拓展资源②</w:t>
            </w:r>
          </w:p>
          <w:p w:rsidR="006C74E4" w:rsidRDefault="006C74E4" w:rsidP="000A7385">
            <w:pPr>
              <w:widowControl/>
              <w:adjustRightInd w:val="0"/>
              <w:snapToGrid w:val="0"/>
              <w:jc w:val="center"/>
              <w:rPr>
                <w:rFonts w:ascii="仿宋_GB2312" w:hAnsi="华文仿宋" w:cs="宋体"/>
                <w:kern w:val="0"/>
                <w:sz w:val="24"/>
                <w:szCs w:val="24"/>
              </w:rPr>
            </w:pPr>
            <w:r>
              <w:rPr>
                <w:rFonts w:ascii="仿宋_GB2312" w:hAnsi="华文仿宋" w:cs="宋体" w:hint="eastAsia"/>
                <w:kern w:val="0"/>
                <w:sz w:val="24"/>
                <w:szCs w:val="24"/>
              </w:rPr>
              <w:t>10分</w:t>
            </w:r>
          </w:p>
        </w:tc>
        <w:tc>
          <w:tcPr>
            <w:tcW w:w="966" w:type="dxa"/>
            <w:tcMar>
              <w:top w:w="0" w:type="dxa"/>
              <w:left w:w="57" w:type="dxa"/>
              <w:bottom w:w="0" w:type="dxa"/>
              <w:right w:w="57" w:type="dxa"/>
            </w:tcMar>
            <w:vAlign w:val="center"/>
          </w:tcPr>
          <w:p w:rsidR="006C74E4" w:rsidRDefault="006C74E4" w:rsidP="000A7385">
            <w:pPr>
              <w:widowControl/>
              <w:adjustRightInd w:val="0"/>
              <w:snapToGrid w:val="0"/>
              <w:jc w:val="center"/>
              <w:rPr>
                <w:rFonts w:ascii="仿宋_GB2312" w:hAnsi="华文仿宋" w:cs="宋体"/>
                <w:kern w:val="0"/>
                <w:sz w:val="24"/>
                <w:szCs w:val="24"/>
              </w:rPr>
            </w:pPr>
            <w:r>
              <w:rPr>
                <w:rFonts w:ascii="仿宋_GB2312" w:hAnsi="华文仿宋" w:cs="宋体" w:hint="eastAsia"/>
                <w:kern w:val="0"/>
                <w:sz w:val="24"/>
                <w:szCs w:val="24"/>
              </w:rPr>
              <w:t>5-1</w:t>
            </w:r>
          </w:p>
          <w:p w:rsidR="006C74E4" w:rsidRDefault="006C74E4" w:rsidP="000A7385">
            <w:pPr>
              <w:widowControl/>
              <w:adjustRightInd w:val="0"/>
              <w:snapToGrid w:val="0"/>
              <w:jc w:val="center"/>
              <w:rPr>
                <w:rFonts w:ascii="仿宋_GB2312" w:hAnsi="华文仿宋" w:cs="宋体"/>
                <w:kern w:val="0"/>
                <w:sz w:val="24"/>
                <w:szCs w:val="24"/>
              </w:rPr>
            </w:pPr>
            <w:r>
              <w:rPr>
                <w:rFonts w:ascii="仿宋_GB2312" w:hAnsi="华文仿宋" w:cs="宋体" w:hint="eastAsia"/>
                <w:kern w:val="0"/>
                <w:sz w:val="24"/>
                <w:szCs w:val="24"/>
              </w:rPr>
              <w:t>拓展</w:t>
            </w:r>
          </w:p>
          <w:p w:rsidR="006C74E4" w:rsidRDefault="006C74E4" w:rsidP="000A7385">
            <w:pPr>
              <w:widowControl/>
              <w:adjustRightInd w:val="0"/>
              <w:snapToGrid w:val="0"/>
              <w:jc w:val="center"/>
              <w:rPr>
                <w:rFonts w:ascii="仿宋_GB2312" w:hAnsi="华文仿宋" w:cs="宋体"/>
                <w:kern w:val="0"/>
                <w:sz w:val="24"/>
                <w:szCs w:val="24"/>
              </w:rPr>
            </w:pPr>
            <w:r>
              <w:rPr>
                <w:rFonts w:ascii="仿宋_GB2312" w:hAnsi="华文仿宋" w:cs="宋体" w:hint="eastAsia"/>
                <w:kern w:val="0"/>
                <w:sz w:val="24"/>
                <w:szCs w:val="24"/>
              </w:rPr>
              <w:t>资源建设</w:t>
            </w:r>
          </w:p>
        </w:tc>
        <w:tc>
          <w:tcPr>
            <w:tcW w:w="5386" w:type="dxa"/>
            <w:tcMar>
              <w:top w:w="0" w:type="dxa"/>
              <w:left w:w="57" w:type="dxa"/>
              <w:bottom w:w="0" w:type="dxa"/>
              <w:right w:w="57" w:type="dxa"/>
            </w:tcMar>
            <w:vAlign w:val="center"/>
          </w:tcPr>
          <w:p w:rsidR="006C74E4" w:rsidRDefault="006C74E4" w:rsidP="000A7385">
            <w:pPr>
              <w:widowControl/>
              <w:adjustRightInd w:val="0"/>
              <w:snapToGrid w:val="0"/>
              <w:ind w:firstLine="240"/>
              <w:jc w:val="left"/>
              <w:rPr>
                <w:rFonts w:ascii="仿宋_GB2312" w:hAnsi="华文仿宋" w:cs="宋体"/>
                <w:kern w:val="0"/>
                <w:sz w:val="24"/>
                <w:szCs w:val="24"/>
              </w:rPr>
            </w:pPr>
            <w:r>
              <w:rPr>
                <w:rFonts w:ascii="仿宋_GB2312" w:hAnsi="华文仿宋" w:cs="宋体" w:hint="eastAsia"/>
                <w:kern w:val="0"/>
                <w:sz w:val="24"/>
                <w:szCs w:val="24"/>
              </w:rPr>
              <w:t>具有1种以上能反映本课程教学特点、建设优势，应用于教或学的某一环节、支持教学或学习过程的拓展资源。</w:t>
            </w:r>
          </w:p>
        </w:tc>
        <w:tc>
          <w:tcPr>
            <w:tcW w:w="474" w:type="dxa"/>
            <w:vAlign w:val="center"/>
          </w:tcPr>
          <w:p w:rsidR="006C74E4" w:rsidRDefault="006C74E4" w:rsidP="000A7385">
            <w:pPr>
              <w:widowControl/>
              <w:spacing w:line="400" w:lineRule="atLeast"/>
              <w:ind w:firstLine="120"/>
              <w:jc w:val="center"/>
              <w:rPr>
                <w:rFonts w:ascii="仿宋_GB2312" w:hAnsi="宋体" w:cs="宋体"/>
                <w:kern w:val="0"/>
                <w:sz w:val="24"/>
                <w:szCs w:val="24"/>
              </w:rPr>
            </w:pPr>
            <w:r>
              <w:rPr>
                <w:rFonts w:ascii="仿宋_GB2312" w:hAnsi="宋体" w:cs="宋体" w:hint="eastAsia"/>
                <w:kern w:val="0"/>
                <w:sz w:val="24"/>
                <w:szCs w:val="24"/>
              </w:rPr>
              <w:t>2</w:t>
            </w:r>
          </w:p>
        </w:tc>
        <w:tc>
          <w:tcPr>
            <w:tcW w:w="561" w:type="dxa"/>
            <w:vAlign w:val="center"/>
          </w:tcPr>
          <w:p w:rsidR="006C74E4" w:rsidRDefault="006C74E4" w:rsidP="000A7385">
            <w:pPr>
              <w:widowControl/>
              <w:spacing w:line="300" w:lineRule="atLeast"/>
              <w:jc w:val="left"/>
              <w:rPr>
                <w:rFonts w:ascii="仿宋_GB2312" w:hAnsi="宋体" w:cs="宋体"/>
                <w:kern w:val="0"/>
                <w:sz w:val="24"/>
                <w:szCs w:val="24"/>
              </w:rPr>
            </w:pPr>
            <w:r>
              <w:rPr>
                <w:rFonts w:ascii="仿宋_GB2312" w:hAnsi="宋体" w:cs="宋体" w:hint="eastAsia"/>
                <w:kern w:val="0"/>
                <w:sz w:val="24"/>
                <w:szCs w:val="24"/>
              </w:rPr>
              <w:t> </w:t>
            </w:r>
          </w:p>
        </w:tc>
        <w:tc>
          <w:tcPr>
            <w:tcW w:w="567" w:type="dxa"/>
            <w:vAlign w:val="center"/>
          </w:tcPr>
          <w:p w:rsidR="006C74E4" w:rsidRDefault="006C74E4" w:rsidP="000A7385">
            <w:pPr>
              <w:widowControl/>
              <w:spacing w:line="300" w:lineRule="atLeast"/>
              <w:jc w:val="left"/>
              <w:rPr>
                <w:rFonts w:ascii="仿宋_GB2312" w:hAnsi="宋体" w:cs="宋体"/>
                <w:kern w:val="0"/>
                <w:sz w:val="24"/>
                <w:szCs w:val="24"/>
              </w:rPr>
            </w:pPr>
            <w:r>
              <w:rPr>
                <w:rFonts w:ascii="仿宋_GB2312" w:hAnsi="宋体" w:cs="宋体" w:hint="eastAsia"/>
                <w:kern w:val="0"/>
                <w:sz w:val="24"/>
                <w:szCs w:val="24"/>
              </w:rPr>
              <w:t> </w:t>
            </w:r>
          </w:p>
        </w:tc>
        <w:tc>
          <w:tcPr>
            <w:tcW w:w="425" w:type="dxa"/>
            <w:vAlign w:val="center"/>
          </w:tcPr>
          <w:p w:rsidR="006C74E4" w:rsidRDefault="006C74E4" w:rsidP="000A7385">
            <w:pPr>
              <w:widowControl/>
              <w:spacing w:line="300" w:lineRule="atLeast"/>
              <w:jc w:val="left"/>
              <w:rPr>
                <w:rFonts w:ascii="仿宋_GB2312" w:hAnsi="宋体" w:cs="宋体"/>
                <w:kern w:val="0"/>
                <w:sz w:val="24"/>
                <w:szCs w:val="24"/>
              </w:rPr>
            </w:pPr>
            <w:r>
              <w:rPr>
                <w:rFonts w:ascii="仿宋_GB2312" w:hAnsi="宋体" w:cs="宋体" w:hint="eastAsia"/>
                <w:kern w:val="0"/>
                <w:sz w:val="24"/>
                <w:szCs w:val="24"/>
              </w:rPr>
              <w:t> </w:t>
            </w:r>
          </w:p>
        </w:tc>
        <w:tc>
          <w:tcPr>
            <w:tcW w:w="567" w:type="dxa"/>
            <w:vAlign w:val="center"/>
          </w:tcPr>
          <w:p w:rsidR="006C74E4" w:rsidRDefault="006C74E4" w:rsidP="000A7385">
            <w:pPr>
              <w:widowControl/>
              <w:spacing w:line="300" w:lineRule="atLeast"/>
              <w:jc w:val="left"/>
              <w:rPr>
                <w:rFonts w:ascii="仿宋_GB2312" w:hAnsi="宋体" w:cs="宋体"/>
                <w:kern w:val="0"/>
                <w:sz w:val="24"/>
                <w:szCs w:val="24"/>
              </w:rPr>
            </w:pPr>
            <w:r>
              <w:rPr>
                <w:rFonts w:ascii="仿宋_GB2312" w:hAnsi="宋体" w:cs="宋体" w:hint="eastAsia"/>
                <w:kern w:val="0"/>
                <w:sz w:val="24"/>
                <w:szCs w:val="24"/>
              </w:rPr>
              <w:t> </w:t>
            </w:r>
          </w:p>
        </w:tc>
        <w:tc>
          <w:tcPr>
            <w:tcW w:w="525" w:type="dxa"/>
            <w:vAlign w:val="center"/>
          </w:tcPr>
          <w:p w:rsidR="006C74E4" w:rsidRDefault="006C74E4" w:rsidP="000A7385">
            <w:pPr>
              <w:widowControl/>
              <w:spacing w:line="300" w:lineRule="atLeast"/>
              <w:jc w:val="left"/>
              <w:rPr>
                <w:rFonts w:ascii="仿宋_GB2312" w:hAnsi="宋体" w:cs="宋体"/>
                <w:kern w:val="0"/>
                <w:sz w:val="24"/>
                <w:szCs w:val="24"/>
              </w:rPr>
            </w:pPr>
            <w:r>
              <w:rPr>
                <w:rFonts w:ascii="仿宋_GB2312" w:hAnsi="宋体" w:cs="宋体" w:hint="eastAsia"/>
                <w:kern w:val="0"/>
                <w:sz w:val="24"/>
                <w:szCs w:val="24"/>
              </w:rPr>
              <w:t> </w:t>
            </w:r>
          </w:p>
        </w:tc>
      </w:tr>
      <w:tr w:rsidR="006C74E4" w:rsidTr="000B62AF">
        <w:trPr>
          <w:cantSplit/>
          <w:trHeight w:val="423"/>
          <w:jc w:val="center"/>
        </w:trPr>
        <w:tc>
          <w:tcPr>
            <w:tcW w:w="851" w:type="dxa"/>
            <w:vMerge/>
            <w:vAlign w:val="center"/>
          </w:tcPr>
          <w:p w:rsidR="006C74E4" w:rsidRDefault="006C74E4" w:rsidP="000A7385">
            <w:pPr>
              <w:widowControl/>
              <w:adjustRightInd w:val="0"/>
              <w:snapToGrid w:val="0"/>
              <w:jc w:val="center"/>
              <w:rPr>
                <w:rFonts w:ascii="仿宋_GB2312" w:hAnsi="华文仿宋" w:cs="宋体"/>
                <w:kern w:val="0"/>
                <w:sz w:val="24"/>
                <w:szCs w:val="24"/>
              </w:rPr>
            </w:pPr>
          </w:p>
        </w:tc>
        <w:tc>
          <w:tcPr>
            <w:tcW w:w="966" w:type="dxa"/>
            <w:tcMar>
              <w:top w:w="0" w:type="dxa"/>
              <w:left w:w="57" w:type="dxa"/>
              <w:bottom w:w="0" w:type="dxa"/>
              <w:right w:w="57" w:type="dxa"/>
            </w:tcMar>
            <w:vAlign w:val="center"/>
          </w:tcPr>
          <w:p w:rsidR="006C74E4" w:rsidRDefault="006C74E4" w:rsidP="000A7385">
            <w:pPr>
              <w:widowControl/>
              <w:adjustRightInd w:val="0"/>
              <w:snapToGrid w:val="0"/>
              <w:jc w:val="center"/>
              <w:rPr>
                <w:rFonts w:ascii="仿宋_GB2312" w:hAnsi="华文仿宋" w:cs="宋体"/>
                <w:kern w:val="0"/>
                <w:sz w:val="24"/>
                <w:szCs w:val="24"/>
              </w:rPr>
            </w:pPr>
            <w:r>
              <w:rPr>
                <w:rFonts w:ascii="仿宋_GB2312" w:hAnsi="华文仿宋" w:cs="宋体" w:hint="eastAsia"/>
                <w:kern w:val="0"/>
                <w:sz w:val="24"/>
                <w:szCs w:val="24"/>
              </w:rPr>
              <w:t>5-2</w:t>
            </w:r>
          </w:p>
          <w:p w:rsidR="006C74E4" w:rsidRDefault="006C74E4" w:rsidP="000A7385">
            <w:pPr>
              <w:widowControl/>
              <w:adjustRightInd w:val="0"/>
              <w:snapToGrid w:val="0"/>
              <w:jc w:val="center"/>
              <w:rPr>
                <w:rFonts w:ascii="仿宋_GB2312" w:hAnsi="华文仿宋" w:cs="宋体"/>
                <w:kern w:val="0"/>
                <w:sz w:val="24"/>
                <w:szCs w:val="24"/>
              </w:rPr>
            </w:pPr>
            <w:r>
              <w:rPr>
                <w:rFonts w:ascii="仿宋_GB2312" w:hAnsi="华文仿宋" w:cs="宋体" w:hint="eastAsia"/>
                <w:kern w:val="0"/>
                <w:sz w:val="24"/>
                <w:szCs w:val="24"/>
              </w:rPr>
              <w:t>拓展资源开发水平</w:t>
            </w:r>
          </w:p>
        </w:tc>
        <w:tc>
          <w:tcPr>
            <w:tcW w:w="5386" w:type="dxa"/>
            <w:tcMar>
              <w:top w:w="0" w:type="dxa"/>
              <w:left w:w="57" w:type="dxa"/>
              <w:bottom w:w="0" w:type="dxa"/>
              <w:right w:w="57" w:type="dxa"/>
            </w:tcMar>
            <w:vAlign w:val="center"/>
          </w:tcPr>
          <w:p w:rsidR="006C74E4" w:rsidRDefault="006C74E4" w:rsidP="000A7385">
            <w:pPr>
              <w:widowControl/>
              <w:adjustRightInd w:val="0"/>
              <w:snapToGrid w:val="0"/>
              <w:ind w:firstLine="240"/>
              <w:jc w:val="left"/>
              <w:rPr>
                <w:rFonts w:ascii="仿宋_GB2312" w:hAnsi="华文仿宋" w:cs="宋体"/>
                <w:kern w:val="0"/>
                <w:sz w:val="24"/>
                <w:szCs w:val="24"/>
              </w:rPr>
            </w:pPr>
            <w:r>
              <w:rPr>
                <w:rFonts w:ascii="仿宋_GB2312" w:hAnsi="华文仿宋" w:cs="宋体" w:hint="eastAsia"/>
                <w:kern w:val="0"/>
                <w:sz w:val="24"/>
                <w:szCs w:val="24"/>
              </w:rPr>
              <w:t>该拓展资源的开发基于现实的教学需求，内容充实完整，适应教或学的内在规律；体现了教学模式和方法手段的创新；具有较高的交互性和智能化水平，开发技术先进，界面友好，兼容性强，系统性、开放性好，用户使用方便，应用于教学能产生实际效果。</w:t>
            </w:r>
          </w:p>
        </w:tc>
        <w:tc>
          <w:tcPr>
            <w:tcW w:w="474" w:type="dxa"/>
            <w:vAlign w:val="center"/>
          </w:tcPr>
          <w:p w:rsidR="006C74E4" w:rsidRDefault="006C74E4" w:rsidP="000A7385">
            <w:pPr>
              <w:widowControl/>
              <w:spacing w:line="400" w:lineRule="atLeast"/>
              <w:jc w:val="center"/>
              <w:rPr>
                <w:rFonts w:ascii="仿宋_GB2312" w:hAnsi="宋体" w:cs="宋体"/>
                <w:kern w:val="0"/>
                <w:sz w:val="24"/>
                <w:szCs w:val="24"/>
              </w:rPr>
            </w:pPr>
            <w:r>
              <w:rPr>
                <w:rFonts w:ascii="仿宋_GB2312" w:hAnsi="宋体" w:cs="宋体" w:hint="eastAsia"/>
                <w:kern w:val="0"/>
                <w:sz w:val="24"/>
                <w:szCs w:val="24"/>
              </w:rPr>
              <w:t>8</w:t>
            </w:r>
          </w:p>
        </w:tc>
        <w:tc>
          <w:tcPr>
            <w:tcW w:w="561" w:type="dxa"/>
            <w:vAlign w:val="center"/>
          </w:tcPr>
          <w:p w:rsidR="006C74E4" w:rsidRDefault="006C74E4" w:rsidP="000A7385">
            <w:pPr>
              <w:widowControl/>
              <w:spacing w:line="300" w:lineRule="atLeast"/>
              <w:jc w:val="left"/>
              <w:rPr>
                <w:rFonts w:ascii="仿宋_GB2312" w:hAnsi="宋体" w:cs="宋体"/>
                <w:kern w:val="0"/>
                <w:sz w:val="24"/>
                <w:szCs w:val="24"/>
              </w:rPr>
            </w:pPr>
            <w:r>
              <w:rPr>
                <w:rFonts w:ascii="仿宋_GB2312" w:hAnsi="宋体" w:cs="宋体" w:hint="eastAsia"/>
                <w:kern w:val="0"/>
                <w:sz w:val="24"/>
                <w:szCs w:val="24"/>
              </w:rPr>
              <w:t> </w:t>
            </w:r>
          </w:p>
        </w:tc>
        <w:tc>
          <w:tcPr>
            <w:tcW w:w="567" w:type="dxa"/>
            <w:vAlign w:val="center"/>
          </w:tcPr>
          <w:p w:rsidR="006C74E4" w:rsidRDefault="006C74E4" w:rsidP="000A7385">
            <w:pPr>
              <w:widowControl/>
              <w:spacing w:line="300" w:lineRule="atLeast"/>
              <w:jc w:val="left"/>
              <w:rPr>
                <w:rFonts w:ascii="仿宋_GB2312" w:hAnsi="宋体" w:cs="宋体"/>
                <w:kern w:val="0"/>
                <w:sz w:val="24"/>
                <w:szCs w:val="24"/>
              </w:rPr>
            </w:pPr>
            <w:r>
              <w:rPr>
                <w:rFonts w:ascii="仿宋_GB2312" w:hAnsi="宋体" w:cs="宋体" w:hint="eastAsia"/>
                <w:kern w:val="0"/>
                <w:sz w:val="24"/>
                <w:szCs w:val="24"/>
              </w:rPr>
              <w:t> </w:t>
            </w:r>
          </w:p>
        </w:tc>
        <w:tc>
          <w:tcPr>
            <w:tcW w:w="425" w:type="dxa"/>
            <w:vAlign w:val="center"/>
          </w:tcPr>
          <w:p w:rsidR="006C74E4" w:rsidRDefault="006C74E4" w:rsidP="000A7385">
            <w:pPr>
              <w:widowControl/>
              <w:spacing w:line="300" w:lineRule="atLeast"/>
              <w:jc w:val="left"/>
              <w:rPr>
                <w:rFonts w:ascii="仿宋_GB2312" w:hAnsi="宋体" w:cs="宋体"/>
                <w:kern w:val="0"/>
                <w:sz w:val="24"/>
                <w:szCs w:val="24"/>
              </w:rPr>
            </w:pPr>
            <w:r>
              <w:rPr>
                <w:rFonts w:ascii="仿宋_GB2312" w:hAnsi="宋体" w:cs="宋体" w:hint="eastAsia"/>
                <w:kern w:val="0"/>
                <w:sz w:val="24"/>
                <w:szCs w:val="24"/>
              </w:rPr>
              <w:t> </w:t>
            </w:r>
          </w:p>
        </w:tc>
        <w:tc>
          <w:tcPr>
            <w:tcW w:w="567" w:type="dxa"/>
            <w:vAlign w:val="center"/>
          </w:tcPr>
          <w:p w:rsidR="006C74E4" w:rsidRDefault="006C74E4" w:rsidP="000A7385">
            <w:pPr>
              <w:widowControl/>
              <w:spacing w:line="300" w:lineRule="atLeast"/>
              <w:jc w:val="left"/>
              <w:rPr>
                <w:rFonts w:ascii="仿宋_GB2312" w:hAnsi="宋体" w:cs="宋体"/>
                <w:kern w:val="0"/>
                <w:sz w:val="24"/>
                <w:szCs w:val="24"/>
              </w:rPr>
            </w:pPr>
            <w:r>
              <w:rPr>
                <w:rFonts w:ascii="仿宋_GB2312" w:hAnsi="宋体" w:cs="宋体" w:hint="eastAsia"/>
                <w:kern w:val="0"/>
                <w:sz w:val="24"/>
                <w:szCs w:val="24"/>
              </w:rPr>
              <w:t> </w:t>
            </w:r>
          </w:p>
        </w:tc>
        <w:tc>
          <w:tcPr>
            <w:tcW w:w="525" w:type="dxa"/>
            <w:vAlign w:val="center"/>
          </w:tcPr>
          <w:p w:rsidR="006C74E4" w:rsidRDefault="006C74E4" w:rsidP="000A7385">
            <w:pPr>
              <w:widowControl/>
              <w:spacing w:line="300" w:lineRule="atLeast"/>
              <w:jc w:val="left"/>
              <w:rPr>
                <w:rFonts w:ascii="仿宋_GB2312" w:hAnsi="宋体" w:cs="宋体"/>
                <w:kern w:val="0"/>
                <w:sz w:val="24"/>
                <w:szCs w:val="24"/>
              </w:rPr>
            </w:pPr>
            <w:r>
              <w:rPr>
                <w:rFonts w:ascii="仿宋_GB2312" w:hAnsi="宋体" w:cs="宋体" w:hint="eastAsia"/>
                <w:kern w:val="0"/>
                <w:sz w:val="24"/>
                <w:szCs w:val="24"/>
              </w:rPr>
              <w:t> </w:t>
            </w:r>
          </w:p>
        </w:tc>
      </w:tr>
      <w:tr w:rsidR="006C74E4" w:rsidTr="000B62AF">
        <w:trPr>
          <w:cantSplit/>
          <w:trHeight w:val="735"/>
          <w:jc w:val="center"/>
        </w:trPr>
        <w:tc>
          <w:tcPr>
            <w:tcW w:w="851" w:type="dxa"/>
            <w:vAlign w:val="center"/>
          </w:tcPr>
          <w:p w:rsidR="006C74E4" w:rsidRDefault="006C74E4" w:rsidP="000A7385">
            <w:pPr>
              <w:widowControl/>
              <w:adjustRightInd w:val="0"/>
              <w:snapToGrid w:val="0"/>
              <w:jc w:val="center"/>
              <w:rPr>
                <w:rFonts w:ascii="仿宋_GB2312" w:hAnsi="华文仿宋" w:cs="宋体"/>
                <w:kern w:val="0"/>
                <w:sz w:val="24"/>
                <w:szCs w:val="24"/>
              </w:rPr>
            </w:pPr>
            <w:r>
              <w:rPr>
                <w:rFonts w:ascii="仿宋_GB2312" w:hAnsi="华文仿宋" w:cs="宋体" w:hint="eastAsia"/>
                <w:kern w:val="0"/>
                <w:sz w:val="24"/>
                <w:szCs w:val="24"/>
              </w:rPr>
              <w:t>知识产权保护</w:t>
            </w:r>
          </w:p>
          <w:p w:rsidR="006C74E4" w:rsidRDefault="006C74E4" w:rsidP="000A7385">
            <w:pPr>
              <w:widowControl/>
              <w:adjustRightInd w:val="0"/>
              <w:snapToGrid w:val="0"/>
              <w:ind w:firstLine="120"/>
              <w:jc w:val="center"/>
              <w:rPr>
                <w:rFonts w:ascii="仿宋_GB2312" w:hAnsi="华文仿宋" w:cs="宋体"/>
                <w:kern w:val="0"/>
                <w:sz w:val="24"/>
                <w:szCs w:val="24"/>
              </w:rPr>
            </w:pPr>
            <w:r>
              <w:rPr>
                <w:rFonts w:ascii="仿宋_GB2312" w:hAnsi="华文仿宋" w:cs="宋体" w:hint="eastAsia"/>
                <w:kern w:val="0"/>
                <w:sz w:val="24"/>
                <w:szCs w:val="24"/>
              </w:rPr>
              <w:t>6分</w:t>
            </w:r>
          </w:p>
        </w:tc>
        <w:tc>
          <w:tcPr>
            <w:tcW w:w="966" w:type="dxa"/>
            <w:tcMar>
              <w:top w:w="0" w:type="dxa"/>
              <w:left w:w="57" w:type="dxa"/>
              <w:bottom w:w="0" w:type="dxa"/>
              <w:right w:w="57" w:type="dxa"/>
            </w:tcMar>
            <w:vAlign w:val="center"/>
          </w:tcPr>
          <w:p w:rsidR="006C74E4" w:rsidRDefault="006C74E4" w:rsidP="000A7385">
            <w:pPr>
              <w:widowControl/>
              <w:adjustRightInd w:val="0"/>
              <w:snapToGrid w:val="0"/>
              <w:jc w:val="center"/>
              <w:rPr>
                <w:rFonts w:ascii="仿宋_GB2312" w:hAnsi="华文仿宋" w:cs="宋体"/>
                <w:kern w:val="0"/>
                <w:sz w:val="24"/>
                <w:szCs w:val="24"/>
              </w:rPr>
            </w:pPr>
            <w:r>
              <w:rPr>
                <w:rFonts w:ascii="仿宋_GB2312" w:hAnsi="华文仿宋" w:cs="宋体" w:hint="eastAsia"/>
                <w:kern w:val="0"/>
                <w:sz w:val="24"/>
                <w:szCs w:val="24"/>
              </w:rPr>
              <w:t>原创</w:t>
            </w:r>
          </w:p>
          <w:p w:rsidR="006C74E4" w:rsidRDefault="006C74E4" w:rsidP="000A7385">
            <w:pPr>
              <w:widowControl/>
              <w:adjustRightInd w:val="0"/>
              <w:snapToGrid w:val="0"/>
              <w:jc w:val="center"/>
              <w:rPr>
                <w:rFonts w:ascii="仿宋_GB2312" w:hAnsi="华文仿宋" w:cs="宋体"/>
                <w:kern w:val="0"/>
                <w:sz w:val="24"/>
                <w:szCs w:val="24"/>
              </w:rPr>
            </w:pPr>
            <w:r>
              <w:rPr>
                <w:rFonts w:ascii="仿宋_GB2312" w:hAnsi="华文仿宋" w:cs="宋体" w:hint="eastAsia"/>
                <w:kern w:val="0"/>
                <w:sz w:val="24"/>
                <w:szCs w:val="24"/>
              </w:rPr>
              <w:t>性和非原创性资源处理</w:t>
            </w:r>
          </w:p>
        </w:tc>
        <w:tc>
          <w:tcPr>
            <w:tcW w:w="5386" w:type="dxa"/>
            <w:tcMar>
              <w:top w:w="0" w:type="dxa"/>
              <w:left w:w="57" w:type="dxa"/>
              <w:bottom w:w="0" w:type="dxa"/>
              <w:right w:w="57" w:type="dxa"/>
            </w:tcMar>
            <w:vAlign w:val="center"/>
          </w:tcPr>
          <w:p w:rsidR="006C74E4" w:rsidRDefault="006C74E4" w:rsidP="000A7385">
            <w:pPr>
              <w:widowControl/>
              <w:adjustRightInd w:val="0"/>
              <w:snapToGrid w:val="0"/>
              <w:ind w:firstLine="240"/>
              <w:jc w:val="left"/>
              <w:rPr>
                <w:rFonts w:ascii="仿宋_GB2312" w:hAnsi="华文仿宋" w:cs="宋体"/>
                <w:kern w:val="0"/>
                <w:sz w:val="24"/>
                <w:szCs w:val="24"/>
              </w:rPr>
            </w:pPr>
            <w:r>
              <w:rPr>
                <w:rFonts w:ascii="仿宋_GB2312" w:hAnsi="华文仿宋" w:cs="宋体" w:hint="eastAsia"/>
                <w:kern w:val="0"/>
                <w:sz w:val="24"/>
                <w:szCs w:val="24"/>
              </w:rPr>
              <w:t>知识产权清晰。原创性资源比例较高。非原创性资源，除为介绍、评论某一作品或者说明某一问题，适当引用已经发表作品的非原创性资源，且已指明作品的名称和作者的姓名（名称）外，均已获得许可使用的授权。</w:t>
            </w:r>
          </w:p>
        </w:tc>
        <w:tc>
          <w:tcPr>
            <w:tcW w:w="474" w:type="dxa"/>
            <w:vAlign w:val="center"/>
          </w:tcPr>
          <w:p w:rsidR="006C74E4" w:rsidRDefault="006C74E4" w:rsidP="000A7385">
            <w:pPr>
              <w:widowControl/>
              <w:spacing w:line="400" w:lineRule="atLeast"/>
              <w:jc w:val="center"/>
              <w:rPr>
                <w:rFonts w:ascii="仿宋_GB2312" w:hAnsi="宋体" w:cs="宋体"/>
                <w:kern w:val="0"/>
                <w:sz w:val="24"/>
                <w:szCs w:val="24"/>
              </w:rPr>
            </w:pPr>
            <w:r>
              <w:rPr>
                <w:rFonts w:ascii="仿宋_GB2312" w:hAnsi="宋体" w:cs="宋体" w:hint="eastAsia"/>
                <w:kern w:val="0"/>
                <w:sz w:val="24"/>
                <w:szCs w:val="24"/>
              </w:rPr>
              <w:t>6</w:t>
            </w:r>
          </w:p>
        </w:tc>
        <w:tc>
          <w:tcPr>
            <w:tcW w:w="561" w:type="dxa"/>
            <w:vAlign w:val="center"/>
          </w:tcPr>
          <w:p w:rsidR="006C74E4" w:rsidRDefault="006C74E4" w:rsidP="000A7385">
            <w:pPr>
              <w:widowControl/>
              <w:spacing w:line="300" w:lineRule="atLeast"/>
              <w:jc w:val="center"/>
              <w:rPr>
                <w:rFonts w:ascii="仿宋_GB2312" w:hAnsi="宋体" w:cs="宋体"/>
                <w:kern w:val="0"/>
                <w:sz w:val="24"/>
                <w:szCs w:val="24"/>
              </w:rPr>
            </w:pPr>
            <w:r>
              <w:rPr>
                <w:rFonts w:ascii="仿宋_GB2312" w:hAnsi="宋体" w:cs="宋体" w:hint="eastAsia"/>
                <w:kern w:val="0"/>
                <w:sz w:val="24"/>
                <w:szCs w:val="24"/>
              </w:rPr>
              <w:t> </w:t>
            </w:r>
          </w:p>
        </w:tc>
        <w:tc>
          <w:tcPr>
            <w:tcW w:w="567" w:type="dxa"/>
            <w:vAlign w:val="center"/>
          </w:tcPr>
          <w:p w:rsidR="006C74E4" w:rsidRDefault="006C74E4" w:rsidP="000A7385">
            <w:pPr>
              <w:widowControl/>
              <w:spacing w:line="300" w:lineRule="atLeast"/>
              <w:jc w:val="left"/>
              <w:rPr>
                <w:rFonts w:ascii="仿宋_GB2312" w:hAnsi="宋体" w:cs="宋体"/>
                <w:kern w:val="0"/>
                <w:sz w:val="24"/>
                <w:szCs w:val="24"/>
              </w:rPr>
            </w:pPr>
            <w:r>
              <w:rPr>
                <w:rFonts w:ascii="仿宋_GB2312" w:hAnsi="宋体" w:cs="宋体" w:hint="eastAsia"/>
                <w:kern w:val="0"/>
                <w:sz w:val="24"/>
                <w:szCs w:val="24"/>
              </w:rPr>
              <w:t> </w:t>
            </w:r>
          </w:p>
        </w:tc>
        <w:tc>
          <w:tcPr>
            <w:tcW w:w="425" w:type="dxa"/>
            <w:vAlign w:val="center"/>
          </w:tcPr>
          <w:p w:rsidR="006C74E4" w:rsidRDefault="006C74E4" w:rsidP="000A7385">
            <w:pPr>
              <w:widowControl/>
              <w:spacing w:line="300" w:lineRule="atLeast"/>
              <w:jc w:val="left"/>
              <w:rPr>
                <w:rFonts w:ascii="仿宋_GB2312" w:hAnsi="宋体" w:cs="宋体"/>
                <w:kern w:val="0"/>
                <w:sz w:val="24"/>
                <w:szCs w:val="24"/>
              </w:rPr>
            </w:pPr>
            <w:r>
              <w:rPr>
                <w:rFonts w:ascii="仿宋_GB2312" w:hAnsi="宋体" w:cs="宋体" w:hint="eastAsia"/>
                <w:kern w:val="0"/>
                <w:sz w:val="24"/>
                <w:szCs w:val="24"/>
              </w:rPr>
              <w:t> </w:t>
            </w:r>
          </w:p>
        </w:tc>
        <w:tc>
          <w:tcPr>
            <w:tcW w:w="567" w:type="dxa"/>
            <w:vAlign w:val="center"/>
          </w:tcPr>
          <w:p w:rsidR="006C74E4" w:rsidRDefault="006C74E4" w:rsidP="000A7385">
            <w:pPr>
              <w:widowControl/>
              <w:spacing w:line="300" w:lineRule="atLeast"/>
              <w:jc w:val="left"/>
              <w:rPr>
                <w:rFonts w:ascii="仿宋_GB2312" w:hAnsi="宋体" w:cs="宋体"/>
                <w:kern w:val="0"/>
                <w:sz w:val="24"/>
                <w:szCs w:val="24"/>
              </w:rPr>
            </w:pPr>
            <w:r>
              <w:rPr>
                <w:rFonts w:ascii="仿宋_GB2312" w:hAnsi="宋体" w:cs="宋体" w:hint="eastAsia"/>
                <w:kern w:val="0"/>
                <w:sz w:val="24"/>
                <w:szCs w:val="24"/>
              </w:rPr>
              <w:t> </w:t>
            </w:r>
          </w:p>
        </w:tc>
        <w:tc>
          <w:tcPr>
            <w:tcW w:w="525" w:type="dxa"/>
            <w:vAlign w:val="center"/>
          </w:tcPr>
          <w:p w:rsidR="006C74E4" w:rsidRDefault="006C74E4" w:rsidP="000A7385">
            <w:pPr>
              <w:widowControl/>
              <w:spacing w:line="300" w:lineRule="atLeast"/>
              <w:jc w:val="left"/>
              <w:rPr>
                <w:rFonts w:ascii="仿宋_GB2312" w:hAnsi="宋体" w:cs="宋体"/>
                <w:kern w:val="0"/>
                <w:sz w:val="24"/>
                <w:szCs w:val="24"/>
              </w:rPr>
            </w:pPr>
            <w:r>
              <w:rPr>
                <w:rFonts w:ascii="仿宋_GB2312" w:hAnsi="宋体" w:cs="宋体" w:hint="eastAsia"/>
                <w:kern w:val="0"/>
                <w:sz w:val="24"/>
                <w:szCs w:val="24"/>
              </w:rPr>
              <w:t> </w:t>
            </w:r>
          </w:p>
        </w:tc>
      </w:tr>
      <w:tr w:rsidR="006C74E4" w:rsidTr="000B62AF">
        <w:trPr>
          <w:cantSplit/>
          <w:trHeight w:val="540"/>
          <w:jc w:val="center"/>
        </w:trPr>
        <w:tc>
          <w:tcPr>
            <w:tcW w:w="851" w:type="dxa"/>
            <w:vMerge w:val="restart"/>
            <w:tcMar>
              <w:top w:w="0" w:type="dxa"/>
              <w:left w:w="57" w:type="dxa"/>
              <w:bottom w:w="0" w:type="dxa"/>
              <w:right w:w="57" w:type="dxa"/>
            </w:tcMar>
            <w:vAlign w:val="center"/>
          </w:tcPr>
          <w:p w:rsidR="006C74E4" w:rsidRDefault="006C74E4" w:rsidP="000A7385">
            <w:pPr>
              <w:widowControl/>
              <w:adjustRightInd w:val="0"/>
              <w:snapToGrid w:val="0"/>
              <w:jc w:val="center"/>
              <w:rPr>
                <w:rFonts w:ascii="仿宋_GB2312" w:hAnsi="华文仿宋" w:cs="宋体"/>
                <w:kern w:val="0"/>
                <w:sz w:val="24"/>
                <w:szCs w:val="24"/>
              </w:rPr>
            </w:pPr>
            <w:r>
              <w:rPr>
                <w:rFonts w:ascii="仿宋_GB2312" w:hAnsi="华文仿宋" w:cs="宋体" w:hint="eastAsia"/>
                <w:kern w:val="0"/>
                <w:sz w:val="24"/>
                <w:szCs w:val="24"/>
              </w:rPr>
              <w:t>课程特色与</w:t>
            </w:r>
          </w:p>
          <w:p w:rsidR="006C74E4" w:rsidRDefault="006C74E4" w:rsidP="000A7385">
            <w:pPr>
              <w:widowControl/>
              <w:adjustRightInd w:val="0"/>
              <w:snapToGrid w:val="0"/>
              <w:jc w:val="center"/>
              <w:rPr>
                <w:rFonts w:ascii="仿宋_GB2312" w:hAnsi="华文仿宋" w:cs="宋体"/>
                <w:kern w:val="0"/>
                <w:sz w:val="24"/>
                <w:szCs w:val="24"/>
              </w:rPr>
            </w:pPr>
            <w:r>
              <w:rPr>
                <w:rFonts w:ascii="仿宋_GB2312" w:hAnsi="华文仿宋" w:cs="宋体" w:hint="eastAsia"/>
                <w:kern w:val="0"/>
                <w:sz w:val="24"/>
                <w:szCs w:val="24"/>
              </w:rPr>
              <w:t>预期效果</w:t>
            </w:r>
          </w:p>
          <w:p w:rsidR="006C74E4" w:rsidRDefault="006C74E4" w:rsidP="000A7385">
            <w:pPr>
              <w:widowControl/>
              <w:adjustRightInd w:val="0"/>
              <w:snapToGrid w:val="0"/>
              <w:jc w:val="center"/>
              <w:rPr>
                <w:rFonts w:ascii="仿宋_GB2312" w:hAnsi="华文仿宋" w:cs="宋体"/>
                <w:kern w:val="0"/>
                <w:sz w:val="24"/>
                <w:szCs w:val="24"/>
              </w:rPr>
            </w:pPr>
          </w:p>
          <w:p w:rsidR="006C74E4" w:rsidRDefault="006C74E4" w:rsidP="000A7385">
            <w:pPr>
              <w:widowControl/>
              <w:adjustRightInd w:val="0"/>
              <w:snapToGrid w:val="0"/>
              <w:jc w:val="center"/>
              <w:rPr>
                <w:rFonts w:ascii="仿宋_GB2312" w:hAnsi="华文仿宋" w:cs="宋体"/>
                <w:kern w:val="0"/>
                <w:sz w:val="24"/>
                <w:szCs w:val="24"/>
              </w:rPr>
            </w:pPr>
            <w:r>
              <w:rPr>
                <w:rFonts w:ascii="仿宋_GB2312" w:hAnsi="华文仿宋" w:cs="宋体" w:hint="eastAsia"/>
                <w:kern w:val="0"/>
                <w:sz w:val="24"/>
                <w:szCs w:val="24"/>
              </w:rPr>
              <w:t>12分</w:t>
            </w:r>
          </w:p>
          <w:p w:rsidR="006C74E4" w:rsidRDefault="006C74E4" w:rsidP="000A7385">
            <w:pPr>
              <w:widowControl/>
              <w:adjustRightInd w:val="0"/>
              <w:snapToGrid w:val="0"/>
              <w:jc w:val="center"/>
              <w:rPr>
                <w:rFonts w:ascii="仿宋_GB2312" w:hAnsi="华文仿宋" w:cs="宋体"/>
                <w:kern w:val="0"/>
                <w:sz w:val="24"/>
                <w:szCs w:val="24"/>
              </w:rPr>
            </w:pPr>
          </w:p>
        </w:tc>
        <w:tc>
          <w:tcPr>
            <w:tcW w:w="966" w:type="dxa"/>
            <w:tcMar>
              <w:top w:w="0" w:type="dxa"/>
              <w:left w:w="57" w:type="dxa"/>
              <w:bottom w:w="0" w:type="dxa"/>
              <w:right w:w="57" w:type="dxa"/>
            </w:tcMar>
            <w:vAlign w:val="center"/>
          </w:tcPr>
          <w:p w:rsidR="006C74E4" w:rsidRDefault="006C74E4" w:rsidP="000A7385">
            <w:pPr>
              <w:widowControl/>
              <w:adjustRightInd w:val="0"/>
              <w:snapToGrid w:val="0"/>
              <w:jc w:val="center"/>
              <w:rPr>
                <w:rFonts w:ascii="仿宋_GB2312" w:hAnsi="华文仿宋" w:cs="宋体"/>
                <w:kern w:val="0"/>
                <w:sz w:val="24"/>
                <w:szCs w:val="24"/>
              </w:rPr>
            </w:pPr>
            <w:r>
              <w:rPr>
                <w:rFonts w:ascii="仿宋_GB2312" w:hAnsi="华文仿宋" w:cs="宋体" w:hint="eastAsia"/>
                <w:kern w:val="0"/>
                <w:sz w:val="24"/>
                <w:szCs w:val="24"/>
              </w:rPr>
              <w:t>7-1</w:t>
            </w:r>
          </w:p>
          <w:p w:rsidR="006C74E4" w:rsidRDefault="006C74E4" w:rsidP="000A7385">
            <w:pPr>
              <w:widowControl/>
              <w:adjustRightInd w:val="0"/>
              <w:snapToGrid w:val="0"/>
              <w:jc w:val="center"/>
              <w:rPr>
                <w:rFonts w:ascii="仿宋_GB2312" w:hAnsi="华文仿宋" w:cs="宋体"/>
                <w:kern w:val="0"/>
                <w:sz w:val="24"/>
                <w:szCs w:val="24"/>
              </w:rPr>
            </w:pPr>
            <w:r>
              <w:rPr>
                <w:rFonts w:ascii="仿宋_GB2312" w:hAnsi="华文仿宋" w:cs="宋体" w:hint="eastAsia"/>
                <w:kern w:val="0"/>
                <w:sz w:val="24"/>
                <w:szCs w:val="24"/>
              </w:rPr>
              <w:t>课程特色</w:t>
            </w:r>
          </w:p>
        </w:tc>
        <w:tc>
          <w:tcPr>
            <w:tcW w:w="5386" w:type="dxa"/>
            <w:tcMar>
              <w:top w:w="0" w:type="dxa"/>
              <w:left w:w="57" w:type="dxa"/>
              <w:bottom w:w="0" w:type="dxa"/>
              <w:right w:w="57" w:type="dxa"/>
            </w:tcMar>
            <w:vAlign w:val="center"/>
          </w:tcPr>
          <w:p w:rsidR="006C74E4" w:rsidRDefault="006C74E4" w:rsidP="000A7385">
            <w:pPr>
              <w:widowControl/>
              <w:adjustRightInd w:val="0"/>
              <w:snapToGrid w:val="0"/>
              <w:ind w:firstLine="240"/>
              <w:jc w:val="left"/>
              <w:rPr>
                <w:rFonts w:ascii="仿宋_GB2312" w:hAnsi="华文仿宋" w:cs="宋体"/>
                <w:kern w:val="0"/>
                <w:sz w:val="24"/>
                <w:szCs w:val="24"/>
              </w:rPr>
            </w:pPr>
            <w:r>
              <w:rPr>
                <w:rFonts w:ascii="仿宋_GB2312" w:hAnsi="华文仿宋" w:cs="宋体" w:hint="eastAsia"/>
                <w:kern w:val="0"/>
                <w:sz w:val="24"/>
                <w:szCs w:val="24"/>
              </w:rPr>
              <w:t>与同类课程比较，本课程在某一(些)方面有实质创新，具有鲜明特色，且这种创新和特色对于提高人才培养质量有显著作用。</w:t>
            </w:r>
          </w:p>
        </w:tc>
        <w:tc>
          <w:tcPr>
            <w:tcW w:w="474" w:type="dxa"/>
            <w:vAlign w:val="center"/>
          </w:tcPr>
          <w:p w:rsidR="006C74E4" w:rsidRDefault="006C74E4" w:rsidP="000A7385">
            <w:pPr>
              <w:widowControl/>
              <w:spacing w:line="400" w:lineRule="atLeast"/>
              <w:jc w:val="center"/>
              <w:rPr>
                <w:rFonts w:ascii="仿宋_GB2312" w:hAnsi="宋体" w:cs="宋体"/>
                <w:kern w:val="0"/>
                <w:sz w:val="24"/>
                <w:szCs w:val="24"/>
              </w:rPr>
            </w:pPr>
            <w:r>
              <w:rPr>
                <w:rFonts w:ascii="仿宋_GB2312" w:hAnsi="宋体" w:cs="宋体" w:hint="eastAsia"/>
                <w:kern w:val="0"/>
                <w:sz w:val="24"/>
                <w:szCs w:val="24"/>
              </w:rPr>
              <w:t>6</w:t>
            </w:r>
          </w:p>
        </w:tc>
        <w:tc>
          <w:tcPr>
            <w:tcW w:w="561" w:type="dxa"/>
            <w:vAlign w:val="center"/>
          </w:tcPr>
          <w:p w:rsidR="006C74E4" w:rsidRDefault="006C74E4" w:rsidP="000A7385">
            <w:pPr>
              <w:widowControl/>
              <w:spacing w:line="300" w:lineRule="atLeast"/>
              <w:jc w:val="left"/>
              <w:rPr>
                <w:rFonts w:ascii="仿宋_GB2312" w:hAnsi="宋体" w:cs="宋体"/>
                <w:kern w:val="0"/>
                <w:sz w:val="24"/>
                <w:szCs w:val="24"/>
              </w:rPr>
            </w:pPr>
            <w:r>
              <w:rPr>
                <w:rFonts w:ascii="仿宋_GB2312" w:hAnsi="宋体" w:cs="宋体" w:hint="eastAsia"/>
                <w:kern w:val="0"/>
                <w:sz w:val="24"/>
                <w:szCs w:val="24"/>
              </w:rPr>
              <w:t> </w:t>
            </w:r>
          </w:p>
        </w:tc>
        <w:tc>
          <w:tcPr>
            <w:tcW w:w="567" w:type="dxa"/>
            <w:vAlign w:val="center"/>
          </w:tcPr>
          <w:p w:rsidR="006C74E4" w:rsidRDefault="006C74E4" w:rsidP="000A7385">
            <w:pPr>
              <w:widowControl/>
              <w:spacing w:line="300" w:lineRule="atLeast"/>
              <w:jc w:val="left"/>
              <w:rPr>
                <w:rFonts w:ascii="仿宋_GB2312" w:hAnsi="宋体" w:cs="宋体"/>
                <w:kern w:val="0"/>
                <w:sz w:val="24"/>
                <w:szCs w:val="24"/>
              </w:rPr>
            </w:pPr>
            <w:r>
              <w:rPr>
                <w:rFonts w:ascii="仿宋_GB2312" w:hAnsi="宋体" w:cs="宋体" w:hint="eastAsia"/>
                <w:kern w:val="0"/>
                <w:sz w:val="24"/>
                <w:szCs w:val="24"/>
              </w:rPr>
              <w:t> </w:t>
            </w:r>
          </w:p>
        </w:tc>
        <w:tc>
          <w:tcPr>
            <w:tcW w:w="425" w:type="dxa"/>
            <w:vAlign w:val="center"/>
          </w:tcPr>
          <w:p w:rsidR="006C74E4" w:rsidRDefault="006C74E4" w:rsidP="000A7385">
            <w:pPr>
              <w:widowControl/>
              <w:spacing w:line="300" w:lineRule="atLeast"/>
              <w:jc w:val="left"/>
              <w:rPr>
                <w:rFonts w:ascii="仿宋_GB2312" w:hAnsi="宋体" w:cs="宋体"/>
                <w:kern w:val="0"/>
                <w:sz w:val="24"/>
                <w:szCs w:val="24"/>
              </w:rPr>
            </w:pPr>
            <w:r>
              <w:rPr>
                <w:rFonts w:ascii="仿宋_GB2312" w:hAnsi="宋体" w:cs="宋体" w:hint="eastAsia"/>
                <w:kern w:val="0"/>
                <w:sz w:val="24"/>
                <w:szCs w:val="24"/>
              </w:rPr>
              <w:t> </w:t>
            </w:r>
          </w:p>
        </w:tc>
        <w:tc>
          <w:tcPr>
            <w:tcW w:w="567" w:type="dxa"/>
            <w:vAlign w:val="center"/>
          </w:tcPr>
          <w:p w:rsidR="006C74E4" w:rsidRDefault="006C74E4" w:rsidP="000A7385">
            <w:pPr>
              <w:widowControl/>
              <w:spacing w:line="300" w:lineRule="atLeast"/>
              <w:jc w:val="left"/>
              <w:rPr>
                <w:rFonts w:ascii="仿宋_GB2312" w:hAnsi="宋体" w:cs="宋体"/>
                <w:kern w:val="0"/>
                <w:sz w:val="24"/>
                <w:szCs w:val="24"/>
              </w:rPr>
            </w:pPr>
            <w:r>
              <w:rPr>
                <w:rFonts w:ascii="仿宋_GB2312" w:hAnsi="宋体" w:cs="宋体" w:hint="eastAsia"/>
                <w:kern w:val="0"/>
                <w:sz w:val="24"/>
                <w:szCs w:val="24"/>
              </w:rPr>
              <w:t> </w:t>
            </w:r>
          </w:p>
        </w:tc>
        <w:tc>
          <w:tcPr>
            <w:tcW w:w="525" w:type="dxa"/>
            <w:vAlign w:val="center"/>
          </w:tcPr>
          <w:p w:rsidR="006C74E4" w:rsidRDefault="006C74E4" w:rsidP="000A7385">
            <w:pPr>
              <w:widowControl/>
              <w:spacing w:line="300" w:lineRule="atLeast"/>
              <w:jc w:val="left"/>
              <w:rPr>
                <w:rFonts w:ascii="仿宋_GB2312" w:hAnsi="宋体" w:cs="宋体"/>
                <w:kern w:val="0"/>
                <w:sz w:val="24"/>
                <w:szCs w:val="24"/>
              </w:rPr>
            </w:pPr>
            <w:r>
              <w:rPr>
                <w:rFonts w:ascii="仿宋_GB2312" w:hAnsi="宋体" w:cs="宋体" w:hint="eastAsia"/>
                <w:kern w:val="0"/>
                <w:sz w:val="24"/>
                <w:szCs w:val="24"/>
              </w:rPr>
              <w:t> </w:t>
            </w:r>
          </w:p>
        </w:tc>
      </w:tr>
      <w:tr w:rsidR="006C74E4" w:rsidTr="000B62AF">
        <w:trPr>
          <w:cantSplit/>
          <w:trHeight w:val="645"/>
          <w:jc w:val="center"/>
        </w:trPr>
        <w:tc>
          <w:tcPr>
            <w:tcW w:w="851" w:type="dxa"/>
            <w:vMerge/>
            <w:vAlign w:val="center"/>
          </w:tcPr>
          <w:p w:rsidR="006C74E4" w:rsidRDefault="006C74E4" w:rsidP="000A7385">
            <w:pPr>
              <w:widowControl/>
              <w:jc w:val="center"/>
              <w:rPr>
                <w:rFonts w:ascii="仿宋_GB2312" w:hAnsi="宋体" w:cs="宋体"/>
                <w:kern w:val="0"/>
                <w:sz w:val="24"/>
                <w:szCs w:val="24"/>
              </w:rPr>
            </w:pPr>
          </w:p>
        </w:tc>
        <w:tc>
          <w:tcPr>
            <w:tcW w:w="966" w:type="dxa"/>
            <w:tcMar>
              <w:top w:w="0" w:type="dxa"/>
              <w:left w:w="57" w:type="dxa"/>
              <w:bottom w:w="0" w:type="dxa"/>
              <w:right w:w="57" w:type="dxa"/>
            </w:tcMar>
            <w:vAlign w:val="center"/>
          </w:tcPr>
          <w:p w:rsidR="006C74E4" w:rsidRDefault="006C74E4" w:rsidP="000A7385">
            <w:pPr>
              <w:widowControl/>
              <w:adjustRightInd w:val="0"/>
              <w:snapToGrid w:val="0"/>
              <w:jc w:val="center"/>
              <w:rPr>
                <w:rFonts w:ascii="仿宋_GB2312" w:hAnsi="华文仿宋" w:cs="宋体"/>
                <w:kern w:val="0"/>
                <w:sz w:val="24"/>
                <w:szCs w:val="24"/>
              </w:rPr>
            </w:pPr>
            <w:r>
              <w:rPr>
                <w:rFonts w:ascii="仿宋_GB2312" w:hAnsi="华文仿宋" w:cs="宋体" w:hint="eastAsia"/>
                <w:kern w:val="0"/>
                <w:sz w:val="24"/>
                <w:szCs w:val="24"/>
              </w:rPr>
              <w:t>7-2</w:t>
            </w:r>
          </w:p>
          <w:p w:rsidR="006C74E4" w:rsidRDefault="006C74E4" w:rsidP="000A7385">
            <w:pPr>
              <w:widowControl/>
              <w:adjustRightInd w:val="0"/>
              <w:snapToGrid w:val="0"/>
              <w:jc w:val="center"/>
              <w:rPr>
                <w:rFonts w:ascii="仿宋_GB2312" w:hAnsi="华文仿宋" w:cs="宋体"/>
                <w:kern w:val="0"/>
                <w:sz w:val="24"/>
                <w:szCs w:val="24"/>
              </w:rPr>
            </w:pPr>
            <w:r>
              <w:rPr>
                <w:rFonts w:ascii="仿宋_GB2312" w:hAnsi="华文仿宋" w:cs="宋体" w:hint="eastAsia"/>
                <w:kern w:val="0"/>
                <w:sz w:val="24"/>
                <w:szCs w:val="24"/>
              </w:rPr>
              <w:t>实际效果</w:t>
            </w:r>
          </w:p>
        </w:tc>
        <w:tc>
          <w:tcPr>
            <w:tcW w:w="5386" w:type="dxa"/>
            <w:tcMar>
              <w:top w:w="0" w:type="dxa"/>
              <w:left w:w="57" w:type="dxa"/>
              <w:bottom w:w="0" w:type="dxa"/>
              <w:right w:w="57" w:type="dxa"/>
            </w:tcMar>
            <w:vAlign w:val="center"/>
          </w:tcPr>
          <w:p w:rsidR="006C74E4" w:rsidRDefault="006C74E4" w:rsidP="000A7385">
            <w:pPr>
              <w:widowControl/>
              <w:adjustRightInd w:val="0"/>
              <w:snapToGrid w:val="0"/>
              <w:ind w:firstLine="240"/>
              <w:jc w:val="left"/>
              <w:rPr>
                <w:rFonts w:ascii="仿宋_GB2312" w:hAnsi="华文仿宋" w:cs="宋体"/>
                <w:kern w:val="0"/>
                <w:sz w:val="24"/>
                <w:szCs w:val="24"/>
              </w:rPr>
            </w:pPr>
            <w:r>
              <w:rPr>
                <w:rFonts w:ascii="仿宋_GB2312" w:hAnsi="华文仿宋" w:cs="宋体" w:hint="eastAsia"/>
                <w:kern w:val="0"/>
                <w:sz w:val="24"/>
                <w:szCs w:val="24"/>
              </w:rPr>
              <w:t>本课程的资源具有较好的共享性，能在高校推广应用，将对同类课程的教学质量提升发挥积极作用，并对社会学习者的自主学习提供有益帮助。</w:t>
            </w:r>
          </w:p>
        </w:tc>
        <w:tc>
          <w:tcPr>
            <w:tcW w:w="474" w:type="dxa"/>
            <w:vAlign w:val="center"/>
          </w:tcPr>
          <w:p w:rsidR="006C74E4" w:rsidRDefault="006C74E4" w:rsidP="000A7385">
            <w:pPr>
              <w:widowControl/>
              <w:spacing w:line="400" w:lineRule="atLeast"/>
              <w:jc w:val="center"/>
              <w:rPr>
                <w:rFonts w:ascii="仿宋_GB2312" w:hAnsi="宋体" w:cs="宋体"/>
                <w:kern w:val="0"/>
                <w:sz w:val="24"/>
                <w:szCs w:val="24"/>
              </w:rPr>
            </w:pPr>
            <w:r>
              <w:rPr>
                <w:rFonts w:ascii="仿宋_GB2312" w:hAnsi="宋体" w:cs="宋体" w:hint="eastAsia"/>
                <w:kern w:val="0"/>
                <w:sz w:val="24"/>
                <w:szCs w:val="24"/>
              </w:rPr>
              <w:t>6</w:t>
            </w:r>
          </w:p>
        </w:tc>
        <w:tc>
          <w:tcPr>
            <w:tcW w:w="561" w:type="dxa"/>
            <w:vAlign w:val="center"/>
          </w:tcPr>
          <w:p w:rsidR="006C74E4" w:rsidRDefault="006C74E4" w:rsidP="000A7385">
            <w:pPr>
              <w:widowControl/>
              <w:spacing w:line="300" w:lineRule="atLeast"/>
              <w:jc w:val="left"/>
              <w:rPr>
                <w:rFonts w:ascii="仿宋_GB2312" w:hAnsi="宋体" w:cs="宋体"/>
                <w:kern w:val="0"/>
                <w:sz w:val="24"/>
                <w:szCs w:val="24"/>
              </w:rPr>
            </w:pPr>
            <w:r>
              <w:rPr>
                <w:rFonts w:ascii="仿宋_GB2312" w:hAnsi="宋体" w:cs="宋体" w:hint="eastAsia"/>
                <w:kern w:val="0"/>
                <w:sz w:val="24"/>
                <w:szCs w:val="24"/>
              </w:rPr>
              <w:t> </w:t>
            </w:r>
          </w:p>
        </w:tc>
        <w:tc>
          <w:tcPr>
            <w:tcW w:w="567" w:type="dxa"/>
            <w:vAlign w:val="center"/>
          </w:tcPr>
          <w:p w:rsidR="006C74E4" w:rsidRDefault="006C74E4" w:rsidP="000A7385">
            <w:pPr>
              <w:widowControl/>
              <w:spacing w:line="300" w:lineRule="atLeast"/>
              <w:jc w:val="left"/>
              <w:rPr>
                <w:rFonts w:ascii="仿宋_GB2312" w:hAnsi="宋体" w:cs="宋体"/>
                <w:kern w:val="0"/>
                <w:sz w:val="24"/>
                <w:szCs w:val="24"/>
              </w:rPr>
            </w:pPr>
            <w:r>
              <w:rPr>
                <w:rFonts w:ascii="仿宋_GB2312" w:hAnsi="宋体" w:cs="宋体" w:hint="eastAsia"/>
                <w:kern w:val="0"/>
                <w:sz w:val="24"/>
                <w:szCs w:val="24"/>
              </w:rPr>
              <w:t> </w:t>
            </w:r>
          </w:p>
        </w:tc>
        <w:tc>
          <w:tcPr>
            <w:tcW w:w="425" w:type="dxa"/>
            <w:vAlign w:val="center"/>
          </w:tcPr>
          <w:p w:rsidR="006C74E4" w:rsidRDefault="006C74E4" w:rsidP="000A7385">
            <w:pPr>
              <w:widowControl/>
              <w:spacing w:line="300" w:lineRule="atLeast"/>
              <w:jc w:val="left"/>
              <w:rPr>
                <w:rFonts w:ascii="仿宋_GB2312" w:hAnsi="宋体" w:cs="宋体"/>
                <w:kern w:val="0"/>
                <w:sz w:val="24"/>
                <w:szCs w:val="24"/>
              </w:rPr>
            </w:pPr>
            <w:r>
              <w:rPr>
                <w:rFonts w:ascii="仿宋_GB2312" w:hAnsi="宋体" w:cs="宋体" w:hint="eastAsia"/>
                <w:kern w:val="0"/>
                <w:sz w:val="24"/>
                <w:szCs w:val="24"/>
              </w:rPr>
              <w:t> </w:t>
            </w:r>
          </w:p>
        </w:tc>
        <w:tc>
          <w:tcPr>
            <w:tcW w:w="567" w:type="dxa"/>
            <w:vAlign w:val="center"/>
          </w:tcPr>
          <w:p w:rsidR="006C74E4" w:rsidRDefault="006C74E4" w:rsidP="000A7385">
            <w:pPr>
              <w:widowControl/>
              <w:spacing w:line="300" w:lineRule="atLeast"/>
              <w:jc w:val="left"/>
              <w:rPr>
                <w:rFonts w:ascii="仿宋_GB2312" w:hAnsi="宋体" w:cs="宋体"/>
                <w:kern w:val="0"/>
                <w:sz w:val="24"/>
                <w:szCs w:val="24"/>
              </w:rPr>
            </w:pPr>
            <w:r>
              <w:rPr>
                <w:rFonts w:ascii="仿宋_GB2312" w:hAnsi="宋体" w:cs="宋体" w:hint="eastAsia"/>
                <w:kern w:val="0"/>
                <w:sz w:val="24"/>
                <w:szCs w:val="24"/>
              </w:rPr>
              <w:t> </w:t>
            </w:r>
          </w:p>
        </w:tc>
        <w:tc>
          <w:tcPr>
            <w:tcW w:w="525" w:type="dxa"/>
            <w:vAlign w:val="center"/>
          </w:tcPr>
          <w:p w:rsidR="006C74E4" w:rsidRDefault="006C74E4" w:rsidP="000A7385">
            <w:pPr>
              <w:widowControl/>
              <w:spacing w:line="300" w:lineRule="atLeast"/>
              <w:jc w:val="left"/>
              <w:rPr>
                <w:rFonts w:ascii="仿宋_GB2312" w:hAnsi="宋体" w:cs="宋体"/>
                <w:kern w:val="0"/>
                <w:sz w:val="24"/>
                <w:szCs w:val="24"/>
              </w:rPr>
            </w:pPr>
            <w:r>
              <w:rPr>
                <w:rFonts w:ascii="仿宋_GB2312" w:hAnsi="宋体" w:cs="宋体" w:hint="eastAsia"/>
                <w:kern w:val="0"/>
                <w:sz w:val="24"/>
                <w:szCs w:val="24"/>
              </w:rPr>
              <w:t> </w:t>
            </w:r>
          </w:p>
        </w:tc>
      </w:tr>
    </w:tbl>
    <w:p w:rsidR="006C74E4" w:rsidRDefault="006C74E4" w:rsidP="006C74E4">
      <w:pPr>
        <w:widowControl/>
        <w:adjustRightInd w:val="0"/>
        <w:snapToGrid w:val="0"/>
        <w:spacing w:line="180" w:lineRule="auto"/>
        <w:jc w:val="left"/>
        <w:rPr>
          <w:rFonts w:ascii="仿宋_GB2312" w:hAnsi="Arial" w:cs="Arial"/>
          <w:kern w:val="0"/>
          <w:szCs w:val="21"/>
        </w:rPr>
      </w:pPr>
      <w:bookmarkStart w:id="0" w:name="_GoBack"/>
      <w:r>
        <w:rPr>
          <w:rFonts w:ascii="仿宋_GB2312" w:hAnsi="华文仿宋" w:cs="Arial" w:hint="eastAsia"/>
          <w:kern w:val="0"/>
          <w:sz w:val="24"/>
          <w:szCs w:val="24"/>
        </w:rPr>
        <w:t>注：</w:t>
      </w:r>
    </w:p>
    <w:p w:rsidR="006C74E4" w:rsidRDefault="006C74E4" w:rsidP="006C74E4">
      <w:pPr>
        <w:widowControl/>
        <w:adjustRightInd w:val="0"/>
        <w:snapToGrid w:val="0"/>
        <w:spacing w:line="180" w:lineRule="auto"/>
        <w:jc w:val="left"/>
        <w:rPr>
          <w:rFonts w:ascii="仿宋_GB2312" w:hAnsi="Arial" w:cs="Arial"/>
          <w:kern w:val="0"/>
          <w:szCs w:val="21"/>
        </w:rPr>
      </w:pPr>
      <w:r>
        <w:rPr>
          <w:rFonts w:ascii="仿宋_GB2312" w:hAnsi="华文仿宋" w:cs="Arial" w:hint="eastAsia"/>
          <w:kern w:val="0"/>
          <w:sz w:val="24"/>
          <w:szCs w:val="24"/>
        </w:rPr>
        <w:t>①基本资源指能反映课程教学思想、教学内容、教学方法、教学过程的核心资源，包括课程介绍、教学大纲、教学日历、教案或演示文稿、重点难点指导、作业、参考资料目录和课程全程教学录像等反映教学活动必需的资源。在知识产权协议的约定下，基本资源免费共享。</w:t>
      </w:r>
    </w:p>
    <w:p w:rsidR="00F61E47" w:rsidRPr="001364A9" w:rsidRDefault="006C74E4" w:rsidP="001364A9">
      <w:pPr>
        <w:widowControl/>
        <w:adjustRightInd w:val="0"/>
        <w:snapToGrid w:val="0"/>
        <w:spacing w:line="180" w:lineRule="auto"/>
        <w:jc w:val="left"/>
        <w:rPr>
          <w:rFonts w:ascii="仿宋_GB2312" w:hAnsi="Arial" w:cs="Arial"/>
          <w:spacing w:val="-6"/>
          <w:kern w:val="0"/>
          <w:szCs w:val="21"/>
        </w:rPr>
      </w:pPr>
      <w:r>
        <w:rPr>
          <w:rFonts w:ascii="仿宋_GB2312" w:hAnsi="华文仿宋" w:cs="Arial" w:hint="eastAsia"/>
          <w:kern w:val="0"/>
          <w:sz w:val="24"/>
          <w:szCs w:val="24"/>
        </w:rPr>
        <w:t>②</w:t>
      </w:r>
      <w:r>
        <w:rPr>
          <w:rFonts w:ascii="仿宋_GB2312" w:hAnsi="华文仿宋" w:cs="Arial" w:hint="eastAsia"/>
          <w:spacing w:val="-6"/>
          <w:kern w:val="0"/>
          <w:sz w:val="24"/>
          <w:szCs w:val="24"/>
        </w:rPr>
        <w:t>拓展资源指反映课程特点，应用于各教学与学习环节，支持课程教学和学习过程，较为成熟的多样性、交互性辅助资源。例如：案例库、专题讲座库、素材资源库，学科专业知识检索系统、演示</w:t>
      </w:r>
      <w:r>
        <w:rPr>
          <w:rFonts w:ascii="仿宋_GB2312" w:hAnsi="Arial" w:cs="Arial" w:hint="eastAsia"/>
          <w:spacing w:val="-6"/>
          <w:kern w:val="0"/>
          <w:sz w:val="24"/>
          <w:szCs w:val="24"/>
        </w:rPr>
        <w:t>/</w:t>
      </w:r>
      <w:r>
        <w:rPr>
          <w:rFonts w:ascii="仿宋_GB2312" w:hAnsi="华文仿宋" w:cs="Arial" w:hint="eastAsia"/>
          <w:spacing w:val="-6"/>
          <w:kern w:val="0"/>
          <w:sz w:val="24"/>
          <w:szCs w:val="24"/>
        </w:rPr>
        <w:t>虚拟</w:t>
      </w:r>
      <w:r>
        <w:rPr>
          <w:rFonts w:ascii="仿宋_GB2312" w:hAnsi="Arial" w:cs="Arial" w:hint="eastAsia"/>
          <w:spacing w:val="-6"/>
          <w:kern w:val="0"/>
          <w:sz w:val="24"/>
          <w:szCs w:val="24"/>
        </w:rPr>
        <w:t>/</w:t>
      </w:r>
      <w:r>
        <w:rPr>
          <w:rFonts w:ascii="仿宋_GB2312" w:hAnsi="华文仿宋" w:cs="Arial" w:hint="eastAsia"/>
          <w:spacing w:val="-6"/>
          <w:kern w:val="0"/>
          <w:sz w:val="24"/>
          <w:szCs w:val="24"/>
        </w:rPr>
        <w:t>仿真实验实训</w:t>
      </w:r>
      <w:r>
        <w:rPr>
          <w:rFonts w:ascii="仿宋_GB2312" w:hAnsi="Arial" w:cs="Arial" w:hint="eastAsia"/>
          <w:spacing w:val="-6"/>
          <w:kern w:val="0"/>
          <w:sz w:val="24"/>
          <w:szCs w:val="24"/>
        </w:rPr>
        <w:t>(</w:t>
      </w:r>
      <w:r>
        <w:rPr>
          <w:rFonts w:ascii="仿宋_GB2312" w:hAnsi="华文仿宋" w:cs="Arial" w:hint="eastAsia"/>
          <w:spacing w:val="-6"/>
          <w:kern w:val="0"/>
          <w:sz w:val="24"/>
          <w:szCs w:val="24"/>
        </w:rPr>
        <w:t>实习</w:t>
      </w:r>
      <w:r>
        <w:rPr>
          <w:rFonts w:ascii="仿宋_GB2312" w:hAnsi="Arial" w:cs="Arial" w:hint="eastAsia"/>
          <w:spacing w:val="-6"/>
          <w:kern w:val="0"/>
          <w:sz w:val="24"/>
          <w:szCs w:val="24"/>
        </w:rPr>
        <w:t>)</w:t>
      </w:r>
      <w:r>
        <w:rPr>
          <w:rFonts w:ascii="仿宋_GB2312" w:hAnsi="华文仿宋" w:cs="Arial" w:hint="eastAsia"/>
          <w:spacing w:val="-6"/>
          <w:kern w:val="0"/>
          <w:sz w:val="24"/>
          <w:szCs w:val="24"/>
        </w:rPr>
        <w:t>系统、试题库系统、作业系统、在线自测</w:t>
      </w:r>
      <w:r>
        <w:rPr>
          <w:rFonts w:ascii="仿宋_GB2312" w:hAnsi="Arial" w:cs="Arial" w:hint="eastAsia"/>
          <w:spacing w:val="-6"/>
          <w:kern w:val="0"/>
          <w:sz w:val="24"/>
          <w:szCs w:val="24"/>
        </w:rPr>
        <w:t>/</w:t>
      </w:r>
      <w:r>
        <w:rPr>
          <w:rFonts w:ascii="仿宋_GB2312" w:hAnsi="华文仿宋" w:cs="Arial" w:hint="eastAsia"/>
          <w:spacing w:val="-6"/>
          <w:kern w:val="0"/>
          <w:sz w:val="24"/>
          <w:szCs w:val="24"/>
        </w:rPr>
        <w:t>考试系统，课程教学、学习和交流工具及综合应用多媒体技术建设的网络课程等。在知识产权协议的约定下，拓展资源有条件共享。</w:t>
      </w:r>
      <w:bookmarkEnd w:id="0"/>
    </w:p>
    <w:sectPr w:rsidR="00F61E47" w:rsidRPr="001364A9" w:rsidSect="00492BD6">
      <w:footerReference w:type="default" r:id="rId7"/>
      <w:pgSz w:w="11906" w:h="16838"/>
      <w:pgMar w:top="397" w:right="1134" w:bottom="249"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02C6" w:rsidRDefault="007802C6" w:rsidP="006C74E4">
      <w:r>
        <w:separator/>
      </w:r>
    </w:p>
  </w:endnote>
  <w:endnote w:type="continuationSeparator" w:id="0">
    <w:p w:rsidR="007802C6" w:rsidRDefault="007802C6" w:rsidP="006C74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default"/>
    <w:sig w:usb0="00000000" w:usb1="080E0000" w:usb2="00000000" w:usb3="00000000" w:csb0="00040000" w:csb1="00000000"/>
  </w:font>
  <w:font w:name="方正小标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51797"/>
      <w:docPartObj>
        <w:docPartGallery w:val="Page Numbers (Bottom of Page)"/>
        <w:docPartUnique/>
      </w:docPartObj>
    </w:sdtPr>
    <w:sdtEndPr/>
    <w:sdtContent>
      <w:p w:rsidR="00B54AF5" w:rsidRDefault="007802C6">
        <w:pPr>
          <w:pStyle w:val="a4"/>
          <w:jc w:val="center"/>
        </w:pPr>
        <w:r>
          <w:fldChar w:fldCharType="begin"/>
        </w:r>
        <w:r>
          <w:instrText xml:space="preserve"> PAGE   \* MERGEFORMAT </w:instrText>
        </w:r>
        <w:r>
          <w:fldChar w:fldCharType="separate"/>
        </w:r>
        <w:r w:rsidR="00492BD6" w:rsidRPr="00492BD6">
          <w:rPr>
            <w:noProof/>
            <w:lang w:val="zh-CN"/>
          </w:rPr>
          <w:t>3</w:t>
        </w:r>
        <w:r>
          <w:rPr>
            <w:noProof/>
            <w:lang w:val="zh-CN"/>
          </w:rPr>
          <w:fldChar w:fldCharType="end"/>
        </w:r>
      </w:p>
    </w:sdtContent>
  </w:sdt>
  <w:p w:rsidR="006C74E4" w:rsidRDefault="006C74E4">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02C6" w:rsidRDefault="007802C6" w:rsidP="006C74E4">
      <w:r>
        <w:separator/>
      </w:r>
    </w:p>
  </w:footnote>
  <w:footnote w:type="continuationSeparator" w:id="0">
    <w:p w:rsidR="007802C6" w:rsidRDefault="007802C6" w:rsidP="006C74E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6C74E4"/>
    <w:rsid w:val="000B62AF"/>
    <w:rsid w:val="001364A9"/>
    <w:rsid w:val="00492514"/>
    <w:rsid w:val="00492BD6"/>
    <w:rsid w:val="006C74E4"/>
    <w:rsid w:val="007802C6"/>
    <w:rsid w:val="00815E0F"/>
    <w:rsid w:val="00A63DF2"/>
    <w:rsid w:val="00A72D37"/>
    <w:rsid w:val="00B54AF5"/>
    <w:rsid w:val="00D12275"/>
    <w:rsid w:val="00D50DC6"/>
    <w:rsid w:val="00F61E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74E4"/>
    <w:pPr>
      <w:widowControl w:val="0"/>
      <w:jc w:val="both"/>
    </w:pPr>
    <w:rPr>
      <w:rFonts w:ascii="Times New Roman" w:eastAsia="仿宋_GB2312" w:hAnsi="Times New Roman" w:cs="Times New Roman"/>
      <w:sz w:val="30"/>
      <w:szCs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C74E4"/>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6C74E4"/>
    <w:rPr>
      <w:sz w:val="18"/>
      <w:szCs w:val="18"/>
    </w:rPr>
  </w:style>
  <w:style w:type="paragraph" w:styleId="a4">
    <w:name w:val="footer"/>
    <w:basedOn w:val="a"/>
    <w:link w:val="Char0"/>
    <w:uiPriority w:val="99"/>
    <w:unhideWhenUsed/>
    <w:rsid w:val="006C74E4"/>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6C74E4"/>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3</Pages>
  <Words>462</Words>
  <Characters>2638</Characters>
  <Application>Microsoft Office Word</Application>
  <DocSecurity>0</DocSecurity>
  <Lines>21</Lines>
  <Paragraphs>6</Paragraphs>
  <ScaleCrop>false</ScaleCrop>
  <Company/>
  <LinksUpToDate>false</LinksUpToDate>
  <CharactersWithSpaces>3094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Sky123.Org</cp:lastModifiedBy>
  <cp:revision>9</cp:revision>
  <dcterms:created xsi:type="dcterms:W3CDTF">2013-06-19T01:48:00Z</dcterms:created>
  <dcterms:modified xsi:type="dcterms:W3CDTF">2016-01-11T01:38:00Z</dcterms:modified>
</cp:coreProperties>
</file>